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790C" w14:textId="4BD5AB1F" w:rsidR="003151C5" w:rsidRPr="00CD73D2" w:rsidRDefault="003151C5" w:rsidP="00BC6F8F">
      <w:pPr>
        <w:jc w:val="both"/>
      </w:pPr>
    </w:p>
    <w:p w14:paraId="12717DFE" w14:textId="5B2C938A" w:rsidR="005568A5" w:rsidRDefault="005568A5" w:rsidP="005568A5">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27"/>
        <w:gridCol w:w="4042"/>
        <w:gridCol w:w="5079"/>
      </w:tblGrid>
      <w:tr w:rsidR="00EB28CB" w:rsidRPr="00065E93" w14:paraId="2F21AE37" w14:textId="77777777" w:rsidTr="005568A5">
        <w:trPr>
          <w:trHeight w:val="1953"/>
        </w:trPr>
        <w:tc>
          <w:tcPr>
            <w:tcW w:w="2327" w:type="dxa"/>
            <w:shd w:val="clear" w:color="auto" w:fill="auto"/>
          </w:tcPr>
          <w:p w14:paraId="75BC9A99" w14:textId="77777777" w:rsidR="003151C5" w:rsidRPr="005568A5" w:rsidRDefault="00EB28CB" w:rsidP="003151C5">
            <w:pPr>
              <w:ind w:right="-112"/>
              <w:jc w:val="center"/>
              <w:rPr>
                <w:sz w:val="22"/>
                <w:szCs w:val="22"/>
              </w:rPr>
            </w:pPr>
            <w:r w:rsidRPr="005568A5">
              <w:rPr>
                <w:noProof/>
                <w:sz w:val="22"/>
                <w:szCs w:val="22"/>
              </w:rPr>
              <w:drawing>
                <wp:inline distT="0" distB="0" distL="0" distR="0" wp14:anchorId="23334AA5" wp14:editId="34EDD91C">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042" w:type="dxa"/>
            <w:shd w:val="clear" w:color="auto" w:fill="auto"/>
            <w:vAlign w:val="center"/>
          </w:tcPr>
          <w:p w14:paraId="5F83C63B" w14:textId="77777777" w:rsidR="003151C5" w:rsidRPr="00ED73DE" w:rsidRDefault="00ED73DE" w:rsidP="003151C5">
            <w:pPr>
              <w:jc w:val="center"/>
              <w:rPr>
                <w:rFonts w:asciiTheme="minorHAnsi" w:hAnsiTheme="minorHAnsi"/>
                <w:b/>
                <w:sz w:val="32"/>
              </w:rPr>
            </w:pPr>
            <w:r w:rsidRPr="00ED73DE">
              <w:rPr>
                <w:rFonts w:asciiTheme="minorHAnsi" w:hAnsiTheme="minorHAnsi"/>
                <w:b/>
                <w:sz w:val="32"/>
              </w:rPr>
              <w:t>Student Preferred Name Policy</w:t>
            </w:r>
          </w:p>
          <w:p w14:paraId="5D58BFF1" w14:textId="77777777" w:rsidR="003151C5" w:rsidRPr="006F6044" w:rsidRDefault="003151C5" w:rsidP="003151C5">
            <w:pPr>
              <w:jc w:val="center"/>
              <w:rPr>
                <w:rFonts w:asciiTheme="minorHAnsi" w:hAnsiTheme="minorHAnsi"/>
                <w:i/>
              </w:rPr>
            </w:pPr>
          </w:p>
        </w:tc>
        <w:tc>
          <w:tcPr>
            <w:tcW w:w="5079" w:type="dxa"/>
            <w:shd w:val="clear" w:color="auto" w:fill="auto"/>
            <w:vAlign w:val="center"/>
          </w:tcPr>
          <w:tbl>
            <w:tblPr>
              <w:tblpPr w:leftFromText="187" w:rightFromText="187" w:vertAnchor="text" w:horzAnchor="page" w:tblpX="635" w:tblpY="-1741"/>
              <w:tblOverlap w:val="never"/>
              <w:tblW w:w="48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0"/>
              <w:gridCol w:w="2313"/>
            </w:tblGrid>
            <w:tr w:rsidR="000D5D19" w:rsidRPr="00517994" w14:paraId="1201A060" w14:textId="77777777" w:rsidTr="00B85B0B">
              <w:trPr>
                <w:trHeight w:val="270"/>
              </w:trPr>
              <w:tc>
                <w:tcPr>
                  <w:tcW w:w="2540" w:type="dxa"/>
                  <w:shd w:val="clear" w:color="auto" w:fill="auto"/>
                  <w:tcMar>
                    <w:left w:w="86" w:type="dxa"/>
                    <w:right w:w="29" w:type="dxa"/>
                  </w:tcMar>
                  <w:vAlign w:val="bottom"/>
                </w:tcPr>
                <w:p w14:paraId="30C859B7"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313" w:type="dxa"/>
                  <w:shd w:val="clear" w:color="auto" w:fill="auto"/>
                  <w:vAlign w:val="bottom"/>
                </w:tcPr>
                <w:p w14:paraId="1126A12B" w14:textId="75B04EC4" w:rsidR="000D5D19" w:rsidRPr="00517994" w:rsidRDefault="00DE32AA" w:rsidP="000D5D19">
                  <w:pPr>
                    <w:rPr>
                      <w:rFonts w:asciiTheme="minorHAnsi" w:hAnsiTheme="minorHAnsi"/>
                      <w:bCs/>
                      <w:sz w:val="20"/>
                      <w:szCs w:val="20"/>
                    </w:rPr>
                  </w:pPr>
                  <w:r>
                    <w:rPr>
                      <w:rFonts w:asciiTheme="minorHAnsi" w:hAnsiTheme="minorHAnsi"/>
                      <w:bCs/>
                      <w:sz w:val="20"/>
                      <w:szCs w:val="20"/>
                    </w:rPr>
                    <w:t>SA004</w:t>
                  </w:r>
                  <w:r w:rsidR="00266B54">
                    <w:rPr>
                      <w:rFonts w:asciiTheme="minorHAnsi" w:hAnsiTheme="minorHAnsi"/>
                      <w:bCs/>
                      <w:sz w:val="20"/>
                      <w:szCs w:val="20"/>
                    </w:rPr>
                    <w:t>.</w:t>
                  </w:r>
                  <w:r>
                    <w:rPr>
                      <w:rFonts w:asciiTheme="minorHAnsi" w:hAnsiTheme="minorHAnsi"/>
                      <w:bCs/>
                      <w:sz w:val="20"/>
                      <w:szCs w:val="20"/>
                    </w:rPr>
                    <w:t>1</w:t>
                  </w:r>
                </w:p>
              </w:tc>
            </w:tr>
            <w:tr w:rsidR="000D5D19" w:rsidRPr="00517994" w14:paraId="7198B96C" w14:textId="77777777" w:rsidTr="00B85B0B">
              <w:trPr>
                <w:trHeight w:val="250"/>
              </w:trPr>
              <w:tc>
                <w:tcPr>
                  <w:tcW w:w="2540" w:type="dxa"/>
                  <w:shd w:val="clear" w:color="auto" w:fill="auto"/>
                  <w:tcMar>
                    <w:left w:w="86" w:type="dxa"/>
                    <w:right w:w="29" w:type="dxa"/>
                  </w:tcMar>
                  <w:vAlign w:val="bottom"/>
                </w:tcPr>
                <w:p w14:paraId="63724DBA"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313" w:type="dxa"/>
                  <w:shd w:val="clear" w:color="auto" w:fill="auto"/>
                  <w:vAlign w:val="bottom"/>
                </w:tcPr>
                <w:p w14:paraId="331CC405" w14:textId="77777777" w:rsidR="000D5D19" w:rsidRPr="00517994" w:rsidRDefault="00ED73DE"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55CFE922" w14:textId="77777777" w:rsidTr="00B85B0B">
              <w:trPr>
                <w:trHeight w:val="240"/>
              </w:trPr>
              <w:tc>
                <w:tcPr>
                  <w:tcW w:w="2540" w:type="dxa"/>
                  <w:tcBorders>
                    <w:top w:val="nil"/>
                    <w:bottom w:val="nil"/>
                  </w:tcBorders>
                  <w:shd w:val="clear" w:color="auto" w:fill="auto"/>
                  <w:tcMar>
                    <w:left w:w="86" w:type="dxa"/>
                    <w:right w:w="29" w:type="dxa"/>
                  </w:tcMar>
                </w:tcPr>
                <w:p w14:paraId="0B0E5AA0"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313" w:type="dxa"/>
                  <w:tcBorders>
                    <w:top w:val="nil"/>
                    <w:bottom w:val="nil"/>
                  </w:tcBorders>
                  <w:shd w:val="clear" w:color="auto" w:fill="auto"/>
                </w:tcPr>
                <w:p w14:paraId="40B75F4D" w14:textId="77777777" w:rsidR="000D5D19" w:rsidRPr="00517994" w:rsidRDefault="00960CD7" w:rsidP="000D5D19">
                  <w:pPr>
                    <w:widowControl w:val="0"/>
                    <w:rPr>
                      <w:rFonts w:asciiTheme="minorHAnsi" w:hAnsiTheme="minorHAnsi"/>
                      <w:bCs/>
                      <w:sz w:val="20"/>
                      <w:szCs w:val="20"/>
                    </w:rPr>
                  </w:pPr>
                  <w:r>
                    <w:rPr>
                      <w:rFonts w:asciiTheme="minorHAnsi" w:hAnsiTheme="minorHAnsi"/>
                      <w:bCs/>
                      <w:sz w:val="20"/>
                      <w:szCs w:val="20"/>
                    </w:rPr>
                    <w:t>VPSA</w:t>
                  </w:r>
                </w:p>
              </w:tc>
            </w:tr>
            <w:tr w:rsidR="000D5D19" w:rsidRPr="00517994" w14:paraId="533CF3F3" w14:textId="77777777" w:rsidTr="00B85B0B">
              <w:trPr>
                <w:trHeight w:val="270"/>
              </w:trPr>
              <w:tc>
                <w:tcPr>
                  <w:tcW w:w="2540" w:type="dxa"/>
                  <w:tcBorders>
                    <w:top w:val="nil"/>
                    <w:bottom w:val="nil"/>
                  </w:tcBorders>
                  <w:shd w:val="clear" w:color="auto" w:fill="auto"/>
                  <w:tcMar>
                    <w:left w:w="86" w:type="dxa"/>
                    <w:right w:w="29" w:type="dxa"/>
                  </w:tcMar>
                  <w:vAlign w:val="bottom"/>
                </w:tcPr>
                <w:p w14:paraId="242FA73A"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313" w:type="dxa"/>
                  <w:tcBorders>
                    <w:top w:val="nil"/>
                    <w:bottom w:val="nil"/>
                  </w:tcBorders>
                  <w:shd w:val="clear" w:color="auto" w:fill="auto"/>
                  <w:vAlign w:val="bottom"/>
                </w:tcPr>
                <w:p w14:paraId="532F28CC" w14:textId="794F562C" w:rsidR="000D5D19" w:rsidRPr="00517994" w:rsidRDefault="00B85B0B" w:rsidP="00B85B0B">
                  <w:pPr>
                    <w:rPr>
                      <w:rFonts w:asciiTheme="minorHAnsi" w:hAnsiTheme="minorHAnsi"/>
                      <w:bCs/>
                      <w:sz w:val="20"/>
                      <w:szCs w:val="20"/>
                    </w:rPr>
                  </w:pPr>
                  <w:r>
                    <w:rPr>
                      <w:rFonts w:asciiTheme="minorHAnsi" w:hAnsiTheme="minorHAnsi"/>
                      <w:bCs/>
                      <w:sz w:val="20"/>
                      <w:szCs w:val="20"/>
                    </w:rPr>
                    <w:t>OSSA</w:t>
                  </w:r>
                </w:p>
              </w:tc>
            </w:tr>
            <w:tr w:rsidR="000D5D19" w:rsidRPr="00517994" w14:paraId="0A3CD75A" w14:textId="77777777" w:rsidTr="00B85B0B">
              <w:trPr>
                <w:trHeight w:val="270"/>
              </w:trPr>
              <w:tc>
                <w:tcPr>
                  <w:tcW w:w="2540" w:type="dxa"/>
                  <w:tcBorders>
                    <w:top w:val="nil"/>
                  </w:tcBorders>
                  <w:shd w:val="clear" w:color="auto" w:fill="auto"/>
                  <w:tcMar>
                    <w:left w:w="86" w:type="dxa"/>
                    <w:right w:w="29" w:type="dxa"/>
                  </w:tcMar>
                  <w:vAlign w:val="bottom"/>
                </w:tcPr>
                <w:p w14:paraId="646782F3"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313" w:type="dxa"/>
                  <w:tcBorders>
                    <w:top w:val="nil"/>
                  </w:tcBorders>
                  <w:shd w:val="clear" w:color="auto" w:fill="auto"/>
                  <w:vAlign w:val="bottom"/>
                </w:tcPr>
                <w:p w14:paraId="72177DAA" w14:textId="5CDCEF8F" w:rsidR="000D5D19" w:rsidRPr="00517994" w:rsidRDefault="00517D3E" w:rsidP="000D5D19">
                  <w:pPr>
                    <w:rPr>
                      <w:rFonts w:asciiTheme="minorHAnsi" w:hAnsiTheme="minorHAnsi"/>
                      <w:bCs/>
                      <w:sz w:val="20"/>
                      <w:szCs w:val="20"/>
                    </w:rPr>
                  </w:pPr>
                  <w:r>
                    <w:rPr>
                      <w:rFonts w:asciiTheme="minorHAnsi" w:hAnsiTheme="minorHAnsi"/>
                      <w:bCs/>
                      <w:sz w:val="20"/>
                      <w:szCs w:val="20"/>
                    </w:rPr>
                    <w:t>September 4, 2024</w:t>
                  </w:r>
                </w:p>
              </w:tc>
            </w:tr>
            <w:tr w:rsidR="000D5D19" w:rsidRPr="00517994" w14:paraId="343B4AFA" w14:textId="77777777" w:rsidTr="00B85B0B">
              <w:trPr>
                <w:trHeight w:val="270"/>
              </w:trPr>
              <w:tc>
                <w:tcPr>
                  <w:tcW w:w="2540" w:type="dxa"/>
                  <w:shd w:val="clear" w:color="auto" w:fill="auto"/>
                  <w:tcMar>
                    <w:left w:w="86" w:type="dxa"/>
                    <w:right w:w="29" w:type="dxa"/>
                  </w:tcMar>
                  <w:vAlign w:val="bottom"/>
                </w:tcPr>
                <w:p w14:paraId="5B1E3D15"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313" w:type="dxa"/>
                  <w:shd w:val="clear" w:color="auto" w:fill="auto"/>
                  <w:vAlign w:val="bottom"/>
                </w:tcPr>
                <w:p w14:paraId="321A40F8" w14:textId="216C3AEF" w:rsidR="000D5D19" w:rsidRPr="00517994" w:rsidRDefault="00517D3E" w:rsidP="000D5D19">
                  <w:pPr>
                    <w:tabs>
                      <w:tab w:val="left" w:pos="1867"/>
                    </w:tabs>
                    <w:ind w:right="-853"/>
                    <w:rPr>
                      <w:rFonts w:asciiTheme="minorHAnsi" w:hAnsiTheme="minorHAnsi"/>
                      <w:bCs/>
                      <w:sz w:val="20"/>
                      <w:szCs w:val="20"/>
                    </w:rPr>
                  </w:pPr>
                  <w:r>
                    <w:rPr>
                      <w:rFonts w:asciiTheme="minorHAnsi" w:hAnsiTheme="minorHAnsi"/>
                      <w:bCs/>
                      <w:sz w:val="20"/>
                      <w:szCs w:val="20"/>
                    </w:rPr>
                    <w:t>September 4, 2024</w:t>
                  </w:r>
                </w:p>
              </w:tc>
            </w:tr>
            <w:tr w:rsidR="000D5D19" w:rsidRPr="00517994" w14:paraId="106ABA55" w14:textId="77777777" w:rsidTr="00B85B0B">
              <w:trPr>
                <w:trHeight w:val="270"/>
              </w:trPr>
              <w:tc>
                <w:tcPr>
                  <w:tcW w:w="2540" w:type="dxa"/>
                  <w:shd w:val="clear" w:color="auto" w:fill="auto"/>
                  <w:tcMar>
                    <w:left w:w="86" w:type="dxa"/>
                    <w:right w:w="29" w:type="dxa"/>
                  </w:tcMar>
                  <w:vAlign w:val="bottom"/>
                </w:tcPr>
                <w:p w14:paraId="61B82D56"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313" w:type="dxa"/>
                  <w:shd w:val="clear" w:color="auto" w:fill="auto"/>
                  <w:vAlign w:val="bottom"/>
                </w:tcPr>
                <w:p w14:paraId="71B0383F" w14:textId="2CFD0CA8" w:rsidR="000D5D19" w:rsidRPr="00517994" w:rsidRDefault="00DE32AA" w:rsidP="203450D5">
                  <w:pPr>
                    <w:tabs>
                      <w:tab w:val="left" w:pos="1867"/>
                    </w:tabs>
                    <w:ind w:right="-853"/>
                    <w:rPr>
                      <w:rFonts w:asciiTheme="minorHAnsi" w:hAnsiTheme="minorHAnsi"/>
                      <w:sz w:val="20"/>
                      <w:szCs w:val="20"/>
                    </w:rPr>
                  </w:pPr>
                  <w:r>
                    <w:rPr>
                      <w:rFonts w:asciiTheme="minorHAnsi" w:hAnsiTheme="minorHAnsi"/>
                      <w:sz w:val="20"/>
                      <w:szCs w:val="20"/>
                    </w:rPr>
                    <w:t>September 4</w:t>
                  </w:r>
                  <w:r w:rsidR="49B35179" w:rsidRPr="203450D5">
                    <w:rPr>
                      <w:rFonts w:asciiTheme="minorHAnsi" w:hAnsiTheme="minorHAnsi"/>
                      <w:sz w:val="20"/>
                      <w:szCs w:val="20"/>
                    </w:rPr>
                    <w:t>, 2024</w:t>
                  </w:r>
                </w:p>
              </w:tc>
            </w:tr>
          </w:tbl>
          <w:p w14:paraId="697B02A7" w14:textId="77777777" w:rsidR="003151C5" w:rsidRPr="006F6044" w:rsidRDefault="003151C5" w:rsidP="003151C5">
            <w:pPr>
              <w:rPr>
                <w:rFonts w:asciiTheme="minorHAnsi" w:hAnsiTheme="minorHAnsi"/>
                <w:b/>
                <w:sz w:val="20"/>
              </w:rPr>
            </w:pPr>
          </w:p>
        </w:tc>
      </w:tr>
    </w:tbl>
    <w:p w14:paraId="3A253CE3" w14:textId="1E0CCB29" w:rsidR="001518A1" w:rsidRPr="00D70333" w:rsidRDefault="001518A1" w:rsidP="203450D5">
      <w:pPr>
        <w:pStyle w:val="Heading1"/>
        <w:numPr>
          <w:ilvl w:val="0"/>
          <w:numId w:val="33"/>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Univers" w:eastAsia="Univers" w:hAnsi="Univers" w:cs="Univers"/>
          <w:color w:val="FFFFFF" w:themeColor="background1"/>
          <w:sz w:val="20"/>
          <w:szCs w:val="20"/>
          <w:u w:val="single"/>
        </w:rPr>
      </w:pPr>
      <w:bookmarkStart w:id="0" w:name="_I._Policy_Statement"/>
      <w:bookmarkEnd w:id="0"/>
      <w:r>
        <w:tab/>
      </w:r>
      <w:r w:rsidRPr="203450D5">
        <w:rPr>
          <w:rFonts w:ascii="Univers" w:eastAsia="Univers" w:hAnsi="Univers" w:cs="Univers"/>
          <w:sz w:val="20"/>
          <w:szCs w:val="20"/>
        </w:rPr>
        <w:t>Policy Statement</w:t>
      </w:r>
      <w:r>
        <w:tab/>
      </w:r>
    </w:p>
    <w:p w14:paraId="419DA030" w14:textId="4996C9F3" w:rsidR="007D240C" w:rsidRPr="0085787F" w:rsidRDefault="35C2B8F0" w:rsidP="00B85B0B">
      <w:pPr>
        <w:spacing w:before="120" w:after="240"/>
        <w:rPr>
          <w:rFonts w:asciiTheme="minorHAnsi" w:eastAsia="Univers" w:hAnsiTheme="minorHAnsi" w:cstheme="minorHAnsi"/>
        </w:rPr>
      </w:pPr>
      <w:r w:rsidRPr="0085787F">
        <w:rPr>
          <w:rFonts w:asciiTheme="minorHAnsi" w:eastAsia="Univers" w:hAnsiTheme="minorHAnsi" w:cstheme="minorHAnsi"/>
        </w:rPr>
        <w:t>The University of Louisiana Monroe (ULM) Student Preferred Name Policy allows students to choose a preferred name for use within ULM systems. While the university strives to implement this policy as broadly as possible, there may be instances where the legal name must be used due to legal, technical, or administrative requirements.</w:t>
      </w:r>
    </w:p>
    <w:p w14:paraId="57173577" w14:textId="77777777" w:rsidR="007D240C" w:rsidRPr="0085787F" w:rsidRDefault="007D240C" w:rsidP="203450D5">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1" w:name="_II._Purpose_of"/>
      <w:bookmarkEnd w:id="1"/>
      <w:r w:rsidRPr="0085787F">
        <w:rPr>
          <w:rFonts w:asciiTheme="minorHAnsi" w:hAnsiTheme="minorHAnsi" w:cstheme="minorHAnsi"/>
        </w:rPr>
        <w:tab/>
      </w:r>
      <w:r w:rsidRPr="0085787F">
        <w:rPr>
          <w:rFonts w:asciiTheme="minorHAnsi" w:eastAsia="Univers" w:hAnsiTheme="minorHAnsi" w:cstheme="minorHAnsi"/>
        </w:rPr>
        <w:t>Purpose of Policy</w:t>
      </w:r>
    </w:p>
    <w:p w14:paraId="3949BDB5" w14:textId="0BD43E89" w:rsidR="00754F50" w:rsidRPr="0085787F" w:rsidRDefault="00754F50" w:rsidP="00B85B0B">
      <w:pPr>
        <w:spacing w:before="120" w:after="240"/>
        <w:rPr>
          <w:rFonts w:asciiTheme="minorHAnsi" w:eastAsia="Univers" w:hAnsiTheme="minorHAnsi" w:cstheme="minorHAnsi"/>
        </w:rPr>
      </w:pPr>
      <w:r w:rsidRPr="0085787F">
        <w:rPr>
          <w:rFonts w:asciiTheme="minorHAnsi" w:eastAsia="Univers" w:hAnsiTheme="minorHAnsi" w:cstheme="minorHAnsi"/>
        </w:rPr>
        <w:t xml:space="preserve">ULM recognizes that many of its students use first names other than their legal (primary) first names to identify themselves. It is the policy of ULM that any student may choose to identify within the University community with a preferred first name that differs from their legal name. The preferred first name will appear in </w:t>
      </w:r>
      <w:r w:rsidR="20AFE013" w:rsidRPr="0085787F">
        <w:rPr>
          <w:rFonts w:asciiTheme="minorHAnsi" w:eastAsia="Univers" w:hAnsiTheme="minorHAnsi" w:cstheme="minorHAnsi"/>
        </w:rPr>
        <w:t>university</w:t>
      </w:r>
      <w:r w:rsidRPr="0085787F">
        <w:rPr>
          <w:rFonts w:asciiTheme="minorHAnsi" w:eastAsia="Univers" w:hAnsiTheme="minorHAnsi" w:cstheme="minorHAnsi"/>
        </w:rPr>
        <w:t xml:space="preserve"> related systems and documents except where</w:t>
      </w:r>
      <w:r w:rsidR="34B655D0" w:rsidRPr="0085787F">
        <w:rPr>
          <w:rFonts w:asciiTheme="minorHAnsi" w:eastAsia="Univers" w:hAnsiTheme="minorHAnsi" w:cstheme="minorHAnsi"/>
        </w:rPr>
        <w:t xml:space="preserve"> </w:t>
      </w:r>
      <w:r w:rsidRPr="0085787F">
        <w:rPr>
          <w:rFonts w:asciiTheme="minorHAnsi" w:eastAsia="Univers" w:hAnsiTheme="minorHAnsi" w:cstheme="minorHAnsi"/>
        </w:rPr>
        <w:t xml:space="preserve">the use of the legal name is necessitated or required by </w:t>
      </w:r>
      <w:r w:rsidR="048861EB" w:rsidRPr="0085787F">
        <w:rPr>
          <w:rFonts w:asciiTheme="minorHAnsi" w:eastAsia="Univers" w:hAnsiTheme="minorHAnsi" w:cstheme="minorHAnsi"/>
        </w:rPr>
        <w:t xml:space="preserve">law or </w:t>
      </w:r>
      <w:bookmarkStart w:id="2" w:name="_Int_MTFNEyxe"/>
      <w:r w:rsidRPr="0085787F">
        <w:rPr>
          <w:rFonts w:asciiTheme="minorHAnsi" w:eastAsia="Univers" w:hAnsiTheme="minorHAnsi" w:cstheme="minorHAnsi"/>
        </w:rPr>
        <w:t>University</w:t>
      </w:r>
      <w:bookmarkEnd w:id="2"/>
      <w:r w:rsidRPr="0085787F">
        <w:rPr>
          <w:rFonts w:asciiTheme="minorHAnsi" w:eastAsia="Univers" w:hAnsiTheme="minorHAnsi" w:cstheme="minorHAnsi"/>
        </w:rPr>
        <w:t xml:space="preserve"> business </w:t>
      </w:r>
      <w:r w:rsidR="233A32CF" w:rsidRPr="0085787F">
        <w:rPr>
          <w:rFonts w:asciiTheme="minorHAnsi" w:eastAsia="Univers" w:hAnsiTheme="minorHAnsi" w:cstheme="minorHAnsi"/>
        </w:rPr>
        <w:t>needs</w:t>
      </w:r>
      <w:r w:rsidRPr="0085787F">
        <w:rPr>
          <w:rFonts w:asciiTheme="minorHAnsi" w:eastAsia="Univers" w:hAnsiTheme="minorHAnsi" w:cstheme="minorHAnsi"/>
        </w:rPr>
        <w:t>.</w:t>
      </w:r>
      <w:r w:rsidR="031B5372" w:rsidRPr="0085787F">
        <w:rPr>
          <w:rFonts w:asciiTheme="minorHAnsi" w:eastAsia="Univers" w:hAnsiTheme="minorHAnsi" w:cstheme="minorHAnsi"/>
        </w:rPr>
        <w:t xml:space="preserve"> </w:t>
      </w:r>
      <w:r w:rsidR="153CE675" w:rsidRPr="0085787F">
        <w:rPr>
          <w:rFonts w:asciiTheme="minorHAnsi" w:eastAsia="Univers" w:hAnsiTheme="minorHAnsi" w:cstheme="minorHAnsi"/>
        </w:rPr>
        <w:t xml:space="preserve">Systems that do not require legal names will be updated to use preferred names as they are reconfigured or newly implemented. </w:t>
      </w:r>
    </w:p>
    <w:p w14:paraId="692CB502" w14:textId="77777777" w:rsidR="009C60B1" w:rsidRPr="0085787F" w:rsidRDefault="009C60B1" w:rsidP="203450D5">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3" w:name="_III._Applicability"/>
      <w:bookmarkEnd w:id="3"/>
      <w:r w:rsidRPr="0085787F">
        <w:rPr>
          <w:rFonts w:asciiTheme="minorHAnsi" w:hAnsiTheme="minorHAnsi" w:cstheme="minorHAnsi"/>
        </w:rPr>
        <w:tab/>
      </w:r>
      <w:r w:rsidRPr="0085787F">
        <w:rPr>
          <w:rFonts w:asciiTheme="minorHAnsi" w:eastAsia="Univers" w:hAnsiTheme="minorHAnsi" w:cstheme="minorHAnsi"/>
        </w:rPr>
        <w:t>Applicability</w:t>
      </w:r>
    </w:p>
    <w:p w14:paraId="7329072F" w14:textId="4344D4A9" w:rsidR="009C60B1" w:rsidRPr="0085787F" w:rsidRDefault="009D0CF3" w:rsidP="00B85B0B">
      <w:pPr>
        <w:spacing w:before="120" w:after="240"/>
        <w:rPr>
          <w:rFonts w:asciiTheme="minorHAnsi" w:eastAsia="Univers" w:hAnsiTheme="minorHAnsi" w:cstheme="minorHAnsi"/>
          <w:b/>
          <w:bCs/>
          <w:u w:val="single"/>
        </w:rPr>
      </w:pPr>
      <w:r w:rsidRPr="0085787F">
        <w:rPr>
          <w:rFonts w:asciiTheme="minorHAnsi" w:eastAsia="Univers" w:hAnsiTheme="minorHAnsi" w:cstheme="minorHAnsi"/>
        </w:rPr>
        <w:t xml:space="preserve">This policy </w:t>
      </w:r>
      <w:r w:rsidR="3CFBD3F4" w:rsidRPr="0085787F">
        <w:rPr>
          <w:rFonts w:asciiTheme="minorHAnsi" w:eastAsia="Univers" w:hAnsiTheme="minorHAnsi" w:cstheme="minorHAnsi"/>
        </w:rPr>
        <w:t xml:space="preserve">applies </w:t>
      </w:r>
      <w:r w:rsidRPr="0085787F">
        <w:rPr>
          <w:rFonts w:asciiTheme="minorHAnsi" w:eastAsia="Univers" w:hAnsiTheme="minorHAnsi" w:cstheme="minorHAnsi"/>
        </w:rPr>
        <w:t>to ULM Students.</w:t>
      </w:r>
    </w:p>
    <w:p w14:paraId="080580C7" w14:textId="77777777" w:rsidR="009C60B1" w:rsidRPr="0085787F" w:rsidRDefault="009C60B1" w:rsidP="203450D5">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4" w:name="_IV._Definitions"/>
      <w:bookmarkEnd w:id="4"/>
      <w:r w:rsidRPr="0085787F">
        <w:rPr>
          <w:rFonts w:asciiTheme="minorHAnsi" w:hAnsiTheme="minorHAnsi" w:cstheme="minorHAnsi"/>
        </w:rPr>
        <w:tab/>
      </w:r>
      <w:r w:rsidRPr="0085787F">
        <w:rPr>
          <w:rFonts w:asciiTheme="minorHAnsi" w:eastAsia="Univers" w:hAnsiTheme="minorHAnsi" w:cstheme="minorHAnsi"/>
        </w:rPr>
        <w:t>Definitions</w:t>
      </w:r>
    </w:p>
    <w:p w14:paraId="4E94E697" w14:textId="77777777" w:rsidR="00107A21" w:rsidRPr="0085787F" w:rsidRDefault="00107A21" w:rsidP="00B85B0B">
      <w:pPr>
        <w:shd w:val="clear" w:color="auto" w:fill="FFFFFF" w:themeFill="background1"/>
        <w:spacing w:before="120"/>
        <w:textAlignment w:val="baseline"/>
        <w:rPr>
          <w:rFonts w:asciiTheme="minorHAnsi" w:eastAsia="Univers" w:hAnsiTheme="minorHAnsi" w:cstheme="minorHAnsi"/>
        </w:rPr>
      </w:pPr>
      <w:r w:rsidRPr="0085787F">
        <w:rPr>
          <w:rFonts w:asciiTheme="minorHAnsi" w:eastAsia="Univers" w:hAnsiTheme="minorHAnsi" w:cstheme="minorHAnsi"/>
          <w:b/>
          <w:bCs/>
        </w:rPr>
        <w:t>Preferred Name</w:t>
      </w:r>
      <w:r w:rsidRPr="0085787F">
        <w:rPr>
          <w:rFonts w:asciiTheme="minorHAnsi" w:eastAsia="Univers" w:hAnsiTheme="minorHAnsi" w:cstheme="minorHAnsi"/>
        </w:rPr>
        <w:t>: A name that a person chooses to be called that is different from their legal name. This name may reflect an individual's gender identity, cultural background, or personal preference. </w:t>
      </w:r>
    </w:p>
    <w:p w14:paraId="3504EC31" w14:textId="64748C00" w:rsidR="1A7F9AB1" w:rsidRPr="0085787F" w:rsidRDefault="1A7F9AB1" w:rsidP="203450D5">
      <w:pPr>
        <w:shd w:val="clear" w:color="auto" w:fill="FFFFFF" w:themeFill="background1"/>
        <w:rPr>
          <w:rFonts w:asciiTheme="minorHAnsi" w:eastAsia="Univers" w:hAnsiTheme="minorHAnsi" w:cstheme="minorHAnsi"/>
        </w:rPr>
      </w:pPr>
    </w:p>
    <w:p w14:paraId="415EFF54" w14:textId="77777777" w:rsidR="00107A21" w:rsidRPr="0085787F" w:rsidRDefault="00107A21" w:rsidP="203450D5">
      <w:pPr>
        <w:shd w:val="clear" w:color="auto" w:fill="FFFFFF" w:themeFill="background1"/>
        <w:textAlignment w:val="baseline"/>
        <w:rPr>
          <w:rFonts w:asciiTheme="minorHAnsi" w:eastAsia="Univers" w:hAnsiTheme="minorHAnsi" w:cstheme="minorHAnsi"/>
        </w:rPr>
      </w:pPr>
      <w:r w:rsidRPr="0085787F">
        <w:rPr>
          <w:rFonts w:asciiTheme="minorHAnsi" w:eastAsia="Univers" w:hAnsiTheme="minorHAnsi" w:cstheme="minorHAnsi"/>
          <w:b/>
          <w:bCs/>
        </w:rPr>
        <w:t>Legal Name:</w:t>
      </w:r>
      <w:r w:rsidRPr="0085787F">
        <w:rPr>
          <w:rFonts w:asciiTheme="minorHAnsi" w:eastAsia="Univers" w:hAnsiTheme="minorHAnsi" w:cstheme="minorHAnsi"/>
        </w:rPr>
        <w:t> The name that is listed on an individual’s official identification documents, such as a birth certificate, passport, driver’s license, or social security card. This name is typically used for legal, administrative, and financial purposes.</w:t>
      </w:r>
    </w:p>
    <w:p w14:paraId="512EB72A" w14:textId="01AB2419" w:rsidR="1A7F9AB1" w:rsidRPr="0085787F" w:rsidRDefault="1A7F9AB1" w:rsidP="203450D5">
      <w:pPr>
        <w:shd w:val="clear" w:color="auto" w:fill="FFFFFF" w:themeFill="background1"/>
        <w:rPr>
          <w:rFonts w:asciiTheme="minorHAnsi" w:eastAsia="Univers" w:hAnsiTheme="minorHAnsi" w:cstheme="minorHAnsi"/>
        </w:rPr>
      </w:pPr>
    </w:p>
    <w:p w14:paraId="5629F895" w14:textId="1CA4D9E7" w:rsidR="009C60B1" w:rsidRPr="0085787F" w:rsidRDefault="00107A21" w:rsidP="203450D5">
      <w:pPr>
        <w:shd w:val="clear" w:color="auto" w:fill="FFFFFF" w:themeFill="background1"/>
        <w:textAlignment w:val="baseline"/>
        <w:rPr>
          <w:rFonts w:asciiTheme="minorHAnsi" w:eastAsia="Univers" w:hAnsiTheme="minorHAnsi" w:cstheme="minorHAnsi"/>
        </w:rPr>
      </w:pPr>
      <w:r w:rsidRPr="0085787F">
        <w:rPr>
          <w:rFonts w:asciiTheme="minorHAnsi" w:eastAsia="Univers" w:hAnsiTheme="minorHAnsi" w:cstheme="minorHAnsi"/>
          <w:b/>
          <w:bCs/>
        </w:rPr>
        <w:t>Students</w:t>
      </w:r>
      <w:r w:rsidRPr="0085787F">
        <w:rPr>
          <w:rFonts w:asciiTheme="minorHAnsi" w:eastAsia="Univers" w:hAnsiTheme="minorHAnsi" w:cstheme="minorHAnsi"/>
        </w:rPr>
        <w:t>: Individuals who are currently enrolled in any course or program at the university, including undergraduate, graduate, and professional students, whether they are attending full-time or part-time.</w:t>
      </w:r>
    </w:p>
    <w:p w14:paraId="68BA7F69" w14:textId="7C95BFCC" w:rsidR="1A7F9AB1" w:rsidRPr="0085787F" w:rsidRDefault="1A7F9AB1" w:rsidP="203450D5">
      <w:pPr>
        <w:shd w:val="clear" w:color="auto" w:fill="FFFFFF" w:themeFill="background1"/>
        <w:rPr>
          <w:rFonts w:asciiTheme="minorHAnsi" w:eastAsia="Univers" w:hAnsiTheme="minorHAnsi" w:cstheme="minorHAnsi"/>
        </w:rPr>
      </w:pPr>
    </w:p>
    <w:p w14:paraId="23323F00" w14:textId="77777777" w:rsidR="009C60B1" w:rsidRPr="0085787F" w:rsidRDefault="009C60B1" w:rsidP="203450D5">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5" w:name="_V._Policy_Procedure"/>
      <w:bookmarkEnd w:id="5"/>
      <w:r w:rsidRPr="0085787F">
        <w:rPr>
          <w:rFonts w:asciiTheme="minorHAnsi" w:hAnsiTheme="minorHAnsi" w:cstheme="minorHAnsi"/>
        </w:rPr>
        <w:tab/>
      </w:r>
      <w:r w:rsidRPr="0085787F">
        <w:rPr>
          <w:rFonts w:asciiTheme="minorHAnsi" w:eastAsia="Univers" w:hAnsiTheme="minorHAnsi" w:cstheme="minorHAnsi"/>
        </w:rPr>
        <w:t>Policy Procedure</w:t>
      </w:r>
    </w:p>
    <w:p w14:paraId="59A7B8CB" w14:textId="77777777" w:rsidR="001A0EA4" w:rsidRPr="0085787F" w:rsidRDefault="001A0EA4" w:rsidP="00B85B0B">
      <w:pPr>
        <w:spacing w:before="120"/>
        <w:textAlignment w:val="baseline"/>
        <w:rPr>
          <w:rFonts w:asciiTheme="minorHAnsi" w:eastAsia="Univers" w:hAnsiTheme="minorHAnsi" w:cstheme="minorHAnsi"/>
          <w:b/>
          <w:bCs/>
        </w:rPr>
      </w:pPr>
      <w:r w:rsidRPr="0085787F">
        <w:rPr>
          <w:rFonts w:asciiTheme="minorHAnsi" w:eastAsia="Univers" w:hAnsiTheme="minorHAnsi" w:cstheme="minorHAnsi"/>
          <w:b/>
          <w:bCs/>
        </w:rPr>
        <w:t>Preferred Name Guidelines</w:t>
      </w:r>
    </w:p>
    <w:p w14:paraId="589160E3" w14:textId="29E7185B" w:rsidR="0AB0CB36" w:rsidRPr="0085787F" w:rsidRDefault="0AB0CB36" w:rsidP="00B85B0B">
      <w:pPr>
        <w:pStyle w:val="ListParagraph"/>
        <w:numPr>
          <w:ilvl w:val="0"/>
          <w:numId w:val="31"/>
        </w:numPr>
        <w:rPr>
          <w:rFonts w:asciiTheme="minorHAnsi" w:eastAsia="Univers" w:hAnsiTheme="minorHAnsi" w:cstheme="minorHAnsi"/>
          <w:sz w:val="24"/>
          <w:szCs w:val="24"/>
        </w:rPr>
      </w:pPr>
      <w:r w:rsidRPr="0085787F">
        <w:rPr>
          <w:rFonts w:asciiTheme="minorHAnsi" w:eastAsia="Univers" w:hAnsiTheme="minorHAnsi" w:cstheme="minorHAnsi"/>
          <w:sz w:val="24"/>
          <w:szCs w:val="24"/>
        </w:rPr>
        <w:t>A preferred name should be the name the student commonly uses.</w:t>
      </w:r>
    </w:p>
    <w:p w14:paraId="0B5BFBFE" w14:textId="542D6CA4" w:rsidR="0AB0CB36" w:rsidRPr="0085787F" w:rsidRDefault="0AB0CB36" w:rsidP="203450D5">
      <w:pPr>
        <w:pStyle w:val="ListParagraph"/>
        <w:numPr>
          <w:ilvl w:val="0"/>
          <w:numId w:val="31"/>
        </w:numPr>
        <w:spacing w:after="0" w:line="259" w:lineRule="auto"/>
        <w:rPr>
          <w:rFonts w:asciiTheme="minorHAnsi" w:eastAsia="Univers" w:hAnsiTheme="minorHAnsi" w:cstheme="minorHAnsi"/>
          <w:sz w:val="24"/>
          <w:szCs w:val="24"/>
        </w:rPr>
      </w:pPr>
      <w:r w:rsidRPr="0085787F">
        <w:rPr>
          <w:rFonts w:asciiTheme="minorHAnsi" w:eastAsia="Univers" w:hAnsiTheme="minorHAnsi" w:cstheme="minorHAnsi"/>
          <w:sz w:val="24"/>
          <w:szCs w:val="24"/>
        </w:rPr>
        <w:t>Preferred names must be composed of letters only; no numbers or symbols</w:t>
      </w:r>
      <w:r w:rsidR="283DD3AC" w:rsidRPr="0085787F">
        <w:rPr>
          <w:rFonts w:asciiTheme="minorHAnsi" w:eastAsia="Univers" w:hAnsiTheme="minorHAnsi" w:cstheme="minorHAnsi"/>
          <w:sz w:val="24"/>
          <w:szCs w:val="24"/>
        </w:rPr>
        <w:t xml:space="preserve"> may be used </w:t>
      </w:r>
      <w:r w:rsidRPr="0085787F">
        <w:rPr>
          <w:rFonts w:asciiTheme="minorHAnsi" w:eastAsia="Univers" w:hAnsiTheme="minorHAnsi" w:cstheme="minorHAnsi"/>
          <w:sz w:val="24"/>
          <w:szCs w:val="24"/>
        </w:rPr>
        <w:t>(</w:t>
      </w:r>
      <w:r w:rsidR="619C8910" w:rsidRPr="0085787F">
        <w:rPr>
          <w:rFonts w:asciiTheme="minorHAnsi" w:eastAsia="Univers" w:hAnsiTheme="minorHAnsi" w:cstheme="minorHAnsi"/>
          <w:sz w:val="24"/>
          <w:szCs w:val="24"/>
        </w:rPr>
        <w:t>except for</w:t>
      </w:r>
      <w:r w:rsidRPr="0085787F">
        <w:rPr>
          <w:rFonts w:asciiTheme="minorHAnsi" w:eastAsia="Univers" w:hAnsiTheme="minorHAnsi" w:cstheme="minorHAnsi"/>
          <w:sz w:val="24"/>
          <w:szCs w:val="24"/>
        </w:rPr>
        <w:t xml:space="preserve"> a h</w:t>
      </w:r>
      <w:r w:rsidR="22E3636E" w:rsidRPr="0085787F">
        <w:rPr>
          <w:rFonts w:asciiTheme="minorHAnsi" w:eastAsia="Univers" w:hAnsiTheme="minorHAnsi" w:cstheme="minorHAnsi"/>
          <w:sz w:val="24"/>
          <w:szCs w:val="24"/>
        </w:rPr>
        <w:t xml:space="preserve">yphen, </w:t>
      </w:r>
      <w:r w:rsidR="3D5F81A6" w:rsidRPr="0085787F">
        <w:rPr>
          <w:rFonts w:asciiTheme="minorHAnsi" w:eastAsia="Univers" w:hAnsiTheme="minorHAnsi" w:cstheme="minorHAnsi"/>
          <w:sz w:val="24"/>
          <w:szCs w:val="24"/>
        </w:rPr>
        <w:t>apostrophe or</w:t>
      </w:r>
      <w:r w:rsidR="22E3636E" w:rsidRPr="0085787F">
        <w:rPr>
          <w:rFonts w:asciiTheme="minorHAnsi" w:eastAsia="Univers" w:hAnsiTheme="minorHAnsi" w:cstheme="minorHAnsi"/>
          <w:sz w:val="24"/>
          <w:szCs w:val="24"/>
        </w:rPr>
        <w:t xml:space="preserve"> period</w:t>
      </w:r>
      <w:r w:rsidR="7453C436" w:rsidRPr="0085787F">
        <w:rPr>
          <w:rFonts w:asciiTheme="minorHAnsi" w:eastAsia="Univers" w:hAnsiTheme="minorHAnsi" w:cstheme="minorHAnsi"/>
          <w:sz w:val="24"/>
          <w:szCs w:val="24"/>
        </w:rPr>
        <w:t>.</w:t>
      </w:r>
      <w:r w:rsidRPr="0085787F">
        <w:rPr>
          <w:rFonts w:asciiTheme="minorHAnsi" w:eastAsia="Univers" w:hAnsiTheme="minorHAnsi" w:cstheme="minorHAnsi"/>
          <w:sz w:val="24"/>
          <w:szCs w:val="24"/>
        </w:rPr>
        <w:t xml:space="preserve">) </w:t>
      </w:r>
    </w:p>
    <w:p w14:paraId="2871C892" w14:textId="3CB086C3" w:rsidR="0AB0CB36" w:rsidRPr="0085787F" w:rsidRDefault="0AB0CB36" w:rsidP="203450D5">
      <w:pPr>
        <w:pStyle w:val="ListParagraph"/>
        <w:numPr>
          <w:ilvl w:val="0"/>
          <w:numId w:val="31"/>
        </w:numPr>
        <w:spacing w:after="0"/>
        <w:rPr>
          <w:rFonts w:asciiTheme="minorHAnsi" w:eastAsia="Univers" w:hAnsiTheme="minorHAnsi" w:cstheme="minorHAnsi"/>
          <w:sz w:val="24"/>
          <w:szCs w:val="24"/>
        </w:rPr>
      </w:pPr>
      <w:r w:rsidRPr="0085787F">
        <w:rPr>
          <w:rFonts w:asciiTheme="minorHAnsi" w:eastAsia="Univers" w:hAnsiTheme="minorHAnsi" w:cstheme="minorHAnsi"/>
          <w:sz w:val="24"/>
          <w:szCs w:val="24"/>
        </w:rPr>
        <w:t>Preferred names may not contain inappropriate or offensive language.</w:t>
      </w:r>
    </w:p>
    <w:p w14:paraId="7AAB0888" w14:textId="78201769" w:rsidR="0AB0CB36" w:rsidRPr="0085787F" w:rsidRDefault="0AB0CB36" w:rsidP="203450D5">
      <w:pPr>
        <w:pStyle w:val="ListParagraph"/>
        <w:numPr>
          <w:ilvl w:val="0"/>
          <w:numId w:val="31"/>
        </w:numPr>
        <w:spacing w:after="0"/>
        <w:rPr>
          <w:rFonts w:asciiTheme="minorHAnsi" w:eastAsia="Univers" w:hAnsiTheme="minorHAnsi" w:cstheme="minorHAnsi"/>
          <w:sz w:val="24"/>
          <w:szCs w:val="24"/>
        </w:rPr>
      </w:pPr>
      <w:r w:rsidRPr="0085787F">
        <w:rPr>
          <w:rFonts w:asciiTheme="minorHAnsi" w:eastAsia="Univers" w:hAnsiTheme="minorHAnsi" w:cstheme="minorHAnsi"/>
          <w:sz w:val="24"/>
          <w:szCs w:val="24"/>
        </w:rPr>
        <w:t>Preferred names may not be used for misrepresentation or any illegal purpose.</w:t>
      </w:r>
    </w:p>
    <w:p w14:paraId="27CC12A1" w14:textId="498324A2" w:rsidR="0AB0CB36" w:rsidRPr="0085787F" w:rsidRDefault="0AB0CB36" w:rsidP="203450D5">
      <w:pPr>
        <w:pStyle w:val="ListParagraph"/>
        <w:numPr>
          <w:ilvl w:val="0"/>
          <w:numId w:val="31"/>
        </w:numPr>
        <w:spacing w:after="0"/>
        <w:rPr>
          <w:rFonts w:asciiTheme="minorHAnsi" w:eastAsia="Univers" w:hAnsiTheme="minorHAnsi" w:cstheme="minorHAnsi"/>
          <w:sz w:val="24"/>
          <w:szCs w:val="24"/>
        </w:rPr>
      </w:pPr>
      <w:r w:rsidRPr="0085787F">
        <w:rPr>
          <w:rFonts w:asciiTheme="minorHAnsi" w:eastAsia="Univers" w:hAnsiTheme="minorHAnsi" w:cstheme="minorHAnsi"/>
          <w:sz w:val="24"/>
          <w:szCs w:val="24"/>
        </w:rPr>
        <w:lastRenderedPageBreak/>
        <w:t>All determinations regarding the appropriateness of a preferred name are made at the discretion of the Division of Student Affairs, which will communicate its decision to the student.</w:t>
      </w:r>
    </w:p>
    <w:p w14:paraId="5BA0A172" w14:textId="0783C1F0" w:rsidR="0AB0CB36" w:rsidRPr="0085787F" w:rsidRDefault="0AB0CB36" w:rsidP="203450D5">
      <w:pPr>
        <w:pStyle w:val="ListParagraph"/>
        <w:numPr>
          <w:ilvl w:val="0"/>
          <w:numId w:val="31"/>
        </w:numPr>
        <w:spacing w:after="0"/>
        <w:rPr>
          <w:rFonts w:asciiTheme="minorHAnsi" w:eastAsia="Univers" w:hAnsiTheme="minorHAnsi" w:cstheme="minorHAnsi"/>
          <w:sz w:val="24"/>
          <w:szCs w:val="24"/>
        </w:rPr>
      </w:pPr>
      <w:r w:rsidRPr="0085787F">
        <w:rPr>
          <w:rFonts w:asciiTheme="minorHAnsi" w:eastAsia="Univers" w:hAnsiTheme="minorHAnsi" w:cstheme="minorHAnsi"/>
          <w:sz w:val="24"/>
          <w:szCs w:val="24"/>
        </w:rPr>
        <w:t>The Division of Student Affairs will regularly audit preferred names to ensure they are appropriate and enforce the limit on the number of changes a student can make.</w:t>
      </w:r>
    </w:p>
    <w:p w14:paraId="165D1F45" w14:textId="370CD0C2" w:rsidR="0AB0CB36" w:rsidRPr="0085787F" w:rsidRDefault="0AB0CB36" w:rsidP="203450D5">
      <w:pPr>
        <w:pStyle w:val="ListParagraph"/>
        <w:numPr>
          <w:ilvl w:val="0"/>
          <w:numId w:val="31"/>
        </w:numPr>
        <w:spacing w:after="0"/>
        <w:rPr>
          <w:rFonts w:asciiTheme="minorHAnsi" w:eastAsia="Univers" w:hAnsiTheme="minorHAnsi" w:cstheme="minorHAnsi"/>
          <w:sz w:val="24"/>
          <w:szCs w:val="24"/>
        </w:rPr>
      </w:pPr>
      <w:r w:rsidRPr="0085787F">
        <w:rPr>
          <w:rFonts w:asciiTheme="minorHAnsi" w:eastAsia="Univers" w:hAnsiTheme="minorHAnsi" w:cstheme="minorHAnsi"/>
          <w:sz w:val="24"/>
          <w:szCs w:val="24"/>
        </w:rPr>
        <w:t>Inappropriate use of a preferred name will result in the reversal of the preferred name request and may lead to disciplinary action if it violates another ULM policy.</w:t>
      </w:r>
    </w:p>
    <w:p w14:paraId="2E616DBC" w14:textId="0F5B61E9" w:rsidR="203450D5" w:rsidRPr="0085787F" w:rsidRDefault="203450D5" w:rsidP="203450D5">
      <w:pPr>
        <w:pStyle w:val="ListParagraph"/>
        <w:spacing w:after="0"/>
        <w:rPr>
          <w:rFonts w:asciiTheme="minorHAnsi" w:eastAsia="Univers" w:hAnsiTheme="minorHAnsi" w:cstheme="minorHAnsi"/>
          <w:sz w:val="24"/>
          <w:szCs w:val="24"/>
        </w:rPr>
      </w:pPr>
    </w:p>
    <w:p w14:paraId="6404768E" w14:textId="71BD6C05" w:rsidR="001A0EA4" w:rsidRPr="0085787F" w:rsidRDefault="001A0EA4" w:rsidP="203450D5">
      <w:pPr>
        <w:textAlignment w:val="baseline"/>
        <w:rPr>
          <w:rFonts w:asciiTheme="minorHAnsi" w:eastAsia="Univers" w:hAnsiTheme="minorHAnsi" w:cstheme="minorHAnsi"/>
          <w:b/>
          <w:bCs/>
        </w:rPr>
      </w:pPr>
      <w:r w:rsidRPr="0085787F">
        <w:rPr>
          <w:rFonts w:asciiTheme="minorHAnsi" w:eastAsia="Univers" w:hAnsiTheme="minorHAnsi" w:cstheme="minorHAnsi"/>
          <w:b/>
          <w:bCs/>
        </w:rPr>
        <w:t>Procedures</w:t>
      </w:r>
    </w:p>
    <w:p w14:paraId="626FF142" w14:textId="4B8D1F46" w:rsidR="001A0EA4" w:rsidRPr="0085787F" w:rsidRDefault="4C492E51" w:rsidP="203450D5">
      <w:pPr>
        <w:pStyle w:val="ListParagraph"/>
        <w:numPr>
          <w:ilvl w:val="0"/>
          <w:numId w:val="1"/>
        </w:numPr>
        <w:textAlignment w:val="baseline"/>
        <w:rPr>
          <w:rFonts w:asciiTheme="minorHAnsi" w:eastAsia="Univers" w:hAnsiTheme="minorHAnsi" w:cstheme="minorHAnsi"/>
          <w:sz w:val="24"/>
          <w:szCs w:val="24"/>
        </w:rPr>
      </w:pPr>
      <w:r w:rsidRPr="0085787F">
        <w:rPr>
          <w:rFonts w:asciiTheme="minorHAnsi" w:eastAsia="Univers" w:hAnsiTheme="minorHAnsi" w:cstheme="minorHAnsi"/>
          <w:sz w:val="24"/>
          <w:szCs w:val="24"/>
        </w:rPr>
        <w:t>Students are encouraged to add/update their preferred name before a term begins to avoid confusion. If students add or modify their preferred name, especially during the term, the student remains responsible for updating those who need to be aware of the update.</w:t>
      </w:r>
    </w:p>
    <w:p w14:paraId="2C216DA0" w14:textId="14ADAFC3" w:rsidR="001A0EA4" w:rsidRPr="0085787F" w:rsidRDefault="386FAF65" w:rsidP="203450D5">
      <w:pPr>
        <w:pStyle w:val="ListParagraph"/>
        <w:numPr>
          <w:ilvl w:val="0"/>
          <w:numId w:val="1"/>
        </w:numPr>
        <w:textAlignment w:val="baseline"/>
        <w:rPr>
          <w:rFonts w:asciiTheme="minorHAnsi" w:eastAsia="Univers" w:hAnsiTheme="minorHAnsi" w:cstheme="minorHAnsi"/>
          <w:sz w:val="24"/>
          <w:szCs w:val="24"/>
        </w:rPr>
      </w:pPr>
      <w:r w:rsidRPr="0085787F">
        <w:rPr>
          <w:rFonts w:asciiTheme="minorHAnsi" w:eastAsia="Univers" w:hAnsiTheme="minorHAnsi" w:cstheme="minorHAnsi"/>
          <w:sz w:val="24"/>
          <w:szCs w:val="24"/>
        </w:rPr>
        <w:t>Students are limited to adding/updating a preferred name three times during their time at ULM.</w:t>
      </w:r>
    </w:p>
    <w:p w14:paraId="5CA49A98" w14:textId="3F6FFD1E" w:rsidR="001A0EA4" w:rsidRPr="0085787F" w:rsidRDefault="001A0EA4" w:rsidP="203450D5">
      <w:pPr>
        <w:pStyle w:val="ListParagraph"/>
        <w:numPr>
          <w:ilvl w:val="0"/>
          <w:numId w:val="1"/>
        </w:numPr>
        <w:textAlignment w:val="baseline"/>
        <w:rPr>
          <w:rFonts w:asciiTheme="minorHAnsi" w:eastAsia="Univers" w:hAnsiTheme="minorHAnsi" w:cstheme="minorHAnsi"/>
          <w:sz w:val="24"/>
          <w:szCs w:val="24"/>
        </w:rPr>
      </w:pPr>
      <w:r w:rsidRPr="0085787F">
        <w:rPr>
          <w:rFonts w:asciiTheme="minorHAnsi" w:eastAsia="Univers" w:hAnsiTheme="minorHAnsi" w:cstheme="minorHAnsi"/>
          <w:sz w:val="24"/>
          <w:szCs w:val="24"/>
        </w:rPr>
        <w:t xml:space="preserve">To establish a preferred name, students must </w:t>
      </w:r>
      <w:r w:rsidR="00266B54" w:rsidRPr="0085787F">
        <w:rPr>
          <w:rFonts w:asciiTheme="minorHAnsi" w:eastAsia="Univers" w:hAnsiTheme="minorHAnsi" w:cstheme="minorHAnsi"/>
          <w:sz w:val="24"/>
          <w:szCs w:val="24"/>
        </w:rPr>
        <w:t xml:space="preserve">submit a request via the following webform </w:t>
      </w:r>
      <w:hyperlink r:id="rId9">
        <w:r w:rsidR="00266B54" w:rsidRPr="0085787F">
          <w:rPr>
            <w:rStyle w:val="Hyperlink"/>
            <w:rFonts w:asciiTheme="minorHAnsi" w:eastAsia="Univers" w:hAnsiTheme="minorHAnsi" w:cstheme="minorHAnsi"/>
            <w:sz w:val="24"/>
            <w:szCs w:val="24"/>
          </w:rPr>
          <w:t>Link to Student Preferred Name Request Form</w:t>
        </w:r>
      </w:hyperlink>
      <w:r w:rsidR="00266B54" w:rsidRPr="0085787F">
        <w:rPr>
          <w:rFonts w:asciiTheme="minorHAnsi" w:eastAsia="Univers" w:hAnsiTheme="minorHAnsi" w:cstheme="minorHAnsi"/>
          <w:sz w:val="24"/>
          <w:szCs w:val="24"/>
        </w:rPr>
        <w:t xml:space="preserve">    </w:t>
      </w:r>
    </w:p>
    <w:p w14:paraId="4F0278CA" w14:textId="601322D9" w:rsidR="001A0EA4" w:rsidRPr="0085787F" w:rsidRDefault="70AAA4FA" w:rsidP="203450D5">
      <w:pPr>
        <w:textAlignment w:val="baseline"/>
        <w:rPr>
          <w:rFonts w:asciiTheme="minorHAnsi" w:eastAsia="Univers" w:hAnsiTheme="minorHAnsi" w:cstheme="minorHAnsi"/>
          <w:b/>
          <w:bCs/>
        </w:rPr>
      </w:pPr>
      <w:r w:rsidRPr="0085787F">
        <w:rPr>
          <w:rFonts w:asciiTheme="minorHAnsi" w:eastAsia="Univers" w:hAnsiTheme="minorHAnsi" w:cstheme="minorHAnsi"/>
          <w:b/>
          <w:bCs/>
        </w:rPr>
        <w:t>Usage</w:t>
      </w:r>
    </w:p>
    <w:p w14:paraId="6685ED8F" w14:textId="12F724A6" w:rsidR="001A0EA4" w:rsidRPr="0085787F" w:rsidRDefault="28160EA7" w:rsidP="203450D5">
      <w:pPr>
        <w:pStyle w:val="ListParagraph"/>
        <w:numPr>
          <w:ilvl w:val="0"/>
          <w:numId w:val="1"/>
        </w:numPr>
        <w:textAlignment w:val="baseline"/>
        <w:rPr>
          <w:rFonts w:asciiTheme="minorHAnsi" w:eastAsia="Univers" w:hAnsiTheme="minorHAnsi" w:cstheme="minorHAnsi"/>
          <w:sz w:val="24"/>
          <w:szCs w:val="24"/>
        </w:rPr>
      </w:pPr>
      <w:r w:rsidRPr="0085787F">
        <w:rPr>
          <w:rFonts w:asciiTheme="minorHAnsi" w:eastAsia="Univers" w:hAnsiTheme="minorHAnsi" w:cstheme="minorHAnsi"/>
          <w:sz w:val="24"/>
          <w:szCs w:val="24"/>
        </w:rPr>
        <w:t xml:space="preserve">Details regarding the specific instances where a legal name will continue to be used and where a preferred name will be applied can be found on the ULM Division of Student Affairs website. Please visit </w:t>
      </w:r>
      <w:hyperlink r:id="rId10" w:anchor="preferredname">
        <w:r w:rsidRPr="0085787F">
          <w:rPr>
            <w:rStyle w:val="Hyperlink"/>
            <w:rFonts w:asciiTheme="minorHAnsi" w:eastAsia="Univers" w:hAnsiTheme="minorHAnsi" w:cstheme="minorHAnsi"/>
            <w:sz w:val="24"/>
            <w:szCs w:val="24"/>
          </w:rPr>
          <w:t>Link to Student Affairs Name Policy</w:t>
        </w:r>
      </w:hyperlink>
      <w:r w:rsidRPr="0085787F">
        <w:rPr>
          <w:rFonts w:asciiTheme="minorHAnsi" w:eastAsia="Univers" w:hAnsiTheme="minorHAnsi" w:cstheme="minorHAnsi"/>
          <w:sz w:val="24"/>
          <w:szCs w:val="24"/>
        </w:rPr>
        <w:t xml:space="preserve"> for comprehensive information on this policy. </w:t>
      </w:r>
    </w:p>
    <w:p w14:paraId="36C9EC92" w14:textId="223A2CE2" w:rsidR="4B2F6DB1" w:rsidRPr="0085787F" w:rsidRDefault="4B2F6DB1" w:rsidP="203450D5">
      <w:pPr>
        <w:spacing w:line="259" w:lineRule="auto"/>
        <w:rPr>
          <w:rFonts w:asciiTheme="minorHAnsi" w:eastAsia="Univers" w:hAnsiTheme="minorHAnsi" w:cstheme="minorHAnsi"/>
          <w:b/>
          <w:bCs/>
        </w:rPr>
      </w:pPr>
      <w:r w:rsidRPr="0085787F">
        <w:rPr>
          <w:rFonts w:asciiTheme="minorHAnsi" w:eastAsia="Univers" w:hAnsiTheme="minorHAnsi" w:cstheme="minorHAnsi"/>
          <w:b/>
          <w:bCs/>
        </w:rPr>
        <w:t>Appeal</w:t>
      </w:r>
    </w:p>
    <w:p w14:paraId="6C58ED7B" w14:textId="79F9EAB6" w:rsidR="4B2F6DB1" w:rsidRPr="0085787F" w:rsidRDefault="4B2F6DB1" w:rsidP="00B85B0B">
      <w:pPr>
        <w:pStyle w:val="ListParagraph"/>
        <w:numPr>
          <w:ilvl w:val="0"/>
          <w:numId w:val="31"/>
        </w:numPr>
        <w:spacing w:after="240"/>
        <w:rPr>
          <w:rFonts w:asciiTheme="minorHAnsi" w:eastAsia="Univers" w:hAnsiTheme="minorHAnsi" w:cstheme="minorHAnsi"/>
          <w:sz w:val="24"/>
          <w:szCs w:val="24"/>
        </w:rPr>
      </w:pPr>
      <w:r w:rsidRPr="0085787F">
        <w:rPr>
          <w:rFonts w:asciiTheme="minorHAnsi" w:eastAsia="Univers" w:hAnsiTheme="minorHAnsi" w:cstheme="minorHAnsi"/>
          <w:color w:val="000000" w:themeColor="text1"/>
          <w:sz w:val="24"/>
          <w:szCs w:val="24"/>
        </w:rPr>
        <w:t xml:space="preserve"> If a preferred name request is denied, the student will be notified and may submit an email appeal to </w:t>
      </w:r>
      <w:hyperlink r:id="rId11">
        <w:r w:rsidRPr="0085787F">
          <w:rPr>
            <w:rStyle w:val="Hyperlink"/>
            <w:rFonts w:asciiTheme="minorHAnsi" w:eastAsia="Univers" w:hAnsiTheme="minorHAnsi" w:cstheme="minorHAnsi"/>
            <w:sz w:val="24"/>
            <w:szCs w:val="24"/>
          </w:rPr>
          <w:t>preferredname@ulm.edu</w:t>
        </w:r>
      </w:hyperlink>
      <w:r w:rsidR="7F6AD9FD" w:rsidRPr="0085787F">
        <w:rPr>
          <w:rFonts w:asciiTheme="minorHAnsi" w:eastAsia="Univers" w:hAnsiTheme="minorHAnsi" w:cstheme="minorHAnsi"/>
          <w:color w:val="000000" w:themeColor="text1"/>
          <w:sz w:val="24"/>
          <w:szCs w:val="24"/>
        </w:rPr>
        <w:t xml:space="preserve"> </w:t>
      </w:r>
    </w:p>
    <w:p w14:paraId="0F83B95B" w14:textId="29A2C138" w:rsidR="009C60B1" w:rsidRPr="0085787F" w:rsidRDefault="009C60B1" w:rsidP="203450D5">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6" w:name="_VI._Enforcement"/>
      <w:bookmarkEnd w:id="6"/>
      <w:r w:rsidRPr="0085787F">
        <w:rPr>
          <w:rFonts w:asciiTheme="minorHAnsi" w:hAnsiTheme="minorHAnsi" w:cstheme="minorHAnsi"/>
        </w:rPr>
        <w:tab/>
      </w:r>
      <w:r w:rsidRPr="0085787F">
        <w:rPr>
          <w:rFonts w:asciiTheme="minorHAnsi" w:eastAsia="Univers" w:hAnsiTheme="minorHAnsi" w:cstheme="minorHAnsi"/>
        </w:rPr>
        <w:t>Enforcement</w:t>
      </w:r>
    </w:p>
    <w:p w14:paraId="4B6A86F7" w14:textId="13CDD4E2" w:rsidR="009C60B1" w:rsidRPr="0085787F" w:rsidRDefault="002C66AA" w:rsidP="00B85B0B">
      <w:pPr>
        <w:spacing w:before="120" w:after="240"/>
        <w:rPr>
          <w:rFonts w:asciiTheme="minorHAnsi" w:eastAsia="Univers" w:hAnsiTheme="minorHAnsi" w:cstheme="minorHAnsi"/>
        </w:rPr>
      </w:pPr>
      <w:r w:rsidRPr="0085787F">
        <w:rPr>
          <w:rFonts w:asciiTheme="minorHAnsi" w:eastAsia="Univers" w:hAnsiTheme="minorHAnsi" w:cstheme="minorHAnsi"/>
        </w:rPr>
        <w:t xml:space="preserve">The </w:t>
      </w:r>
      <w:r w:rsidR="00266B54" w:rsidRPr="0085787F">
        <w:rPr>
          <w:rFonts w:asciiTheme="minorHAnsi" w:eastAsia="Univers" w:hAnsiTheme="minorHAnsi" w:cstheme="minorHAnsi"/>
        </w:rPr>
        <w:t>V</w:t>
      </w:r>
      <w:r w:rsidR="4FDE71E7" w:rsidRPr="0085787F">
        <w:rPr>
          <w:rFonts w:asciiTheme="minorHAnsi" w:eastAsia="Univers" w:hAnsiTheme="minorHAnsi" w:cstheme="minorHAnsi"/>
        </w:rPr>
        <w:t xml:space="preserve">ice President </w:t>
      </w:r>
      <w:r w:rsidR="00266B54" w:rsidRPr="0085787F">
        <w:rPr>
          <w:rFonts w:asciiTheme="minorHAnsi" w:eastAsia="Univers" w:hAnsiTheme="minorHAnsi" w:cstheme="minorHAnsi"/>
        </w:rPr>
        <w:t>for Student Affairs</w:t>
      </w:r>
      <w:r w:rsidRPr="0085787F">
        <w:rPr>
          <w:rFonts w:asciiTheme="minorHAnsi" w:eastAsia="Univers" w:hAnsiTheme="minorHAnsi" w:cstheme="minorHAnsi"/>
        </w:rPr>
        <w:t xml:space="preserve"> is responsible for the enforcement of this policy. </w:t>
      </w:r>
    </w:p>
    <w:p w14:paraId="50C88054" w14:textId="6A714E6F" w:rsidR="009C60B1" w:rsidRPr="0085787F" w:rsidRDefault="009C60B1" w:rsidP="203450D5">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7" w:name="_VII._Policy_Management"/>
      <w:bookmarkEnd w:id="7"/>
      <w:r w:rsidRPr="0085787F">
        <w:rPr>
          <w:rFonts w:asciiTheme="minorHAnsi" w:hAnsiTheme="minorHAnsi" w:cstheme="minorHAnsi"/>
        </w:rPr>
        <w:tab/>
      </w:r>
      <w:r w:rsidRPr="0085787F">
        <w:rPr>
          <w:rFonts w:asciiTheme="minorHAnsi" w:eastAsia="Univers" w:hAnsiTheme="minorHAnsi" w:cstheme="minorHAnsi"/>
        </w:rPr>
        <w:t>Policy Management</w:t>
      </w:r>
    </w:p>
    <w:p w14:paraId="76148A9A" w14:textId="4645BB4A" w:rsidR="002C66AA" w:rsidRPr="0085787F" w:rsidRDefault="002C66AA" w:rsidP="0085787F">
      <w:pPr>
        <w:spacing w:before="120" w:after="240"/>
        <w:rPr>
          <w:rFonts w:asciiTheme="minorHAnsi" w:eastAsia="Univers" w:hAnsiTheme="minorHAnsi" w:cstheme="minorHAnsi"/>
        </w:rPr>
      </w:pPr>
      <w:r w:rsidRPr="0085787F">
        <w:rPr>
          <w:rFonts w:asciiTheme="minorHAnsi" w:eastAsia="Univers" w:hAnsiTheme="minorHAnsi" w:cstheme="minorHAnsi"/>
        </w:rPr>
        <w:t xml:space="preserve">The </w:t>
      </w:r>
      <w:r w:rsidR="00266B54" w:rsidRPr="0085787F">
        <w:rPr>
          <w:rFonts w:asciiTheme="minorHAnsi" w:eastAsia="Univers" w:hAnsiTheme="minorHAnsi" w:cstheme="minorHAnsi"/>
        </w:rPr>
        <w:t>V</w:t>
      </w:r>
      <w:r w:rsidR="1CBEE839" w:rsidRPr="0085787F">
        <w:rPr>
          <w:rFonts w:asciiTheme="minorHAnsi" w:eastAsia="Univers" w:hAnsiTheme="minorHAnsi" w:cstheme="minorHAnsi"/>
        </w:rPr>
        <w:t xml:space="preserve">ice President </w:t>
      </w:r>
      <w:r w:rsidR="00266B54" w:rsidRPr="0085787F">
        <w:rPr>
          <w:rFonts w:asciiTheme="minorHAnsi" w:eastAsia="Univers" w:hAnsiTheme="minorHAnsi" w:cstheme="minorHAnsi"/>
        </w:rPr>
        <w:t>for Student Affairs</w:t>
      </w:r>
      <w:r w:rsidRPr="0085787F">
        <w:rPr>
          <w:rFonts w:asciiTheme="minorHAnsi" w:eastAsia="Univers" w:hAnsiTheme="minorHAnsi" w:cstheme="minorHAnsi"/>
        </w:rPr>
        <w:t xml:space="preserve"> is the Responsible Executive for the management of this Polic</w:t>
      </w:r>
      <w:r w:rsidR="007358DA" w:rsidRPr="0085787F">
        <w:rPr>
          <w:rFonts w:asciiTheme="minorHAnsi" w:eastAsia="Univers" w:hAnsiTheme="minorHAnsi" w:cstheme="minorHAnsi"/>
        </w:rPr>
        <w:t xml:space="preserve">y. The </w:t>
      </w:r>
      <w:r w:rsidR="00266B54" w:rsidRPr="0085787F">
        <w:rPr>
          <w:rFonts w:asciiTheme="minorHAnsi" w:eastAsia="Univers" w:hAnsiTheme="minorHAnsi" w:cstheme="minorHAnsi"/>
        </w:rPr>
        <w:t>Director of Student Advocacy and Accountability</w:t>
      </w:r>
      <w:r w:rsidR="007358DA" w:rsidRPr="0085787F">
        <w:rPr>
          <w:rFonts w:asciiTheme="minorHAnsi" w:eastAsia="Univers" w:hAnsiTheme="minorHAnsi" w:cstheme="minorHAnsi"/>
        </w:rPr>
        <w:t xml:space="preserve"> </w:t>
      </w:r>
      <w:r w:rsidRPr="0085787F">
        <w:rPr>
          <w:rFonts w:asciiTheme="minorHAnsi" w:eastAsia="Univers" w:hAnsiTheme="minorHAnsi" w:cstheme="minorHAnsi"/>
        </w:rPr>
        <w:t xml:space="preserve">is the Responsible Officer in charge of implementing and administering the Policy. The </w:t>
      </w:r>
      <w:r w:rsidR="00944E09" w:rsidRPr="0085787F">
        <w:rPr>
          <w:rFonts w:asciiTheme="minorHAnsi" w:eastAsia="Univers" w:hAnsiTheme="minorHAnsi" w:cstheme="minorHAnsi"/>
        </w:rPr>
        <w:t xml:space="preserve">Office of </w:t>
      </w:r>
      <w:r w:rsidR="00266B54" w:rsidRPr="0085787F">
        <w:rPr>
          <w:rFonts w:asciiTheme="minorHAnsi" w:eastAsia="Univers" w:hAnsiTheme="minorHAnsi" w:cstheme="minorHAnsi"/>
        </w:rPr>
        <w:t>Student Advocacy and Accountability</w:t>
      </w:r>
      <w:r w:rsidR="00237D69">
        <w:rPr>
          <w:rFonts w:asciiTheme="minorHAnsi" w:eastAsia="Univers" w:hAnsiTheme="minorHAnsi" w:cstheme="minorHAnsi"/>
        </w:rPr>
        <w:t xml:space="preserve"> </w:t>
      </w:r>
      <w:r w:rsidR="00B85B0B">
        <w:rPr>
          <w:rFonts w:asciiTheme="minorHAnsi" w:eastAsia="Univers" w:hAnsiTheme="minorHAnsi" w:cstheme="minorHAnsi"/>
        </w:rPr>
        <w:t>(OSSA)</w:t>
      </w:r>
      <w:r w:rsidR="00266B54" w:rsidRPr="0085787F">
        <w:rPr>
          <w:rFonts w:asciiTheme="minorHAnsi" w:eastAsia="Univers" w:hAnsiTheme="minorHAnsi" w:cstheme="minorHAnsi"/>
        </w:rPr>
        <w:t xml:space="preserve"> </w:t>
      </w:r>
      <w:r w:rsidRPr="0085787F">
        <w:rPr>
          <w:rFonts w:asciiTheme="minorHAnsi" w:eastAsia="Univers" w:hAnsiTheme="minorHAnsi" w:cstheme="minorHAnsi"/>
        </w:rPr>
        <w:t>will implement and administer the policy.</w:t>
      </w:r>
    </w:p>
    <w:p w14:paraId="3100E0E9" w14:textId="1B1455C5" w:rsidR="009C60B1" w:rsidRPr="0085787F" w:rsidRDefault="009C60B1" w:rsidP="203450D5">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8" w:name="_VIII._Exclusions"/>
      <w:bookmarkEnd w:id="8"/>
      <w:r w:rsidRPr="0085787F">
        <w:rPr>
          <w:rFonts w:asciiTheme="minorHAnsi" w:hAnsiTheme="minorHAnsi" w:cstheme="minorHAnsi"/>
        </w:rPr>
        <w:tab/>
      </w:r>
      <w:r w:rsidR="1F8B9B16" w:rsidRPr="0085787F">
        <w:rPr>
          <w:rFonts w:asciiTheme="minorHAnsi" w:eastAsia="Univers" w:hAnsiTheme="minorHAnsi" w:cstheme="minorHAnsi"/>
        </w:rPr>
        <w:t>Limitations</w:t>
      </w:r>
    </w:p>
    <w:p w14:paraId="58D0BC36" w14:textId="175C831C" w:rsidR="7C809D99" w:rsidRPr="0085787F" w:rsidRDefault="7C809D99" w:rsidP="00B85B0B">
      <w:pPr>
        <w:spacing w:before="120"/>
        <w:rPr>
          <w:rFonts w:asciiTheme="minorHAnsi" w:eastAsia="Univers" w:hAnsiTheme="minorHAnsi" w:cstheme="minorHAnsi"/>
          <w:b/>
          <w:bCs/>
        </w:rPr>
      </w:pPr>
      <w:r w:rsidRPr="0085787F">
        <w:rPr>
          <w:rFonts w:asciiTheme="minorHAnsi" w:eastAsia="Univers" w:hAnsiTheme="minorHAnsi" w:cstheme="minorHAnsi"/>
        </w:rPr>
        <w:t xml:space="preserve">The university will make every reasonable effort to use preferred names as requested, within the constraints outlined below. </w:t>
      </w:r>
      <w:r w:rsidRPr="0085787F">
        <w:rPr>
          <w:rFonts w:asciiTheme="minorHAnsi" w:eastAsia="Univers" w:hAnsiTheme="minorHAnsi" w:cstheme="minorHAnsi"/>
          <w:b/>
          <w:bCs/>
        </w:rPr>
        <w:t xml:space="preserve"> </w:t>
      </w:r>
    </w:p>
    <w:p w14:paraId="77F57A18" w14:textId="59D99297" w:rsidR="57AEC4CD" w:rsidRDefault="57AEC4CD" w:rsidP="00B85B0B">
      <w:pPr>
        <w:pStyle w:val="ListParagraph"/>
        <w:numPr>
          <w:ilvl w:val="0"/>
          <w:numId w:val="2"/>
        </w:numPr>
        <w:spacing w:before="120" w:after="120"/>
        <w:rPr>
          <w:rFonts w:asciiTheme="minorHAnsi" w:eastAsia="Univers" w:hAnsiTheme="minorHAnsi" w:cstheme="minorHAnsi"/>
          <w:sz w:val="24"/>
          <w:szCs w:val="24"/>
        </w:rPr>
      </w:pPr>
      <w:r w:rsidRPr="0085787F">
        <w:rPr>
          <w:rFonts w:asciiTheme="minorHAnsi" w:eastAsia="Univers" w:hAnsiTheme="minorHAnsi" w:cstheme="minorHAnsi"/>
          <w:b/>
          <w:bCs/>
          <w:sz w:val="24"/>
          <w:szCs w:val="24"/>
        </w:rPr>
        <w:t>No Change to Legal Name</w:t>
      </w:r>
      <w:r w:rsidRPr="0085787F">
        <w:rPr>
          <w:rFonts w:asciiTheme="minorHAnsi" w:eastAsia="Univers" w:hAnsiTheme="minorHAnsi" w:cstheme="minorHAnsi"/>
          <w:sz w:val="24"/>
          <w:szCs w:val="24"/>
        </w:rPr>
        <w:t xml:space="preserve">: The use of a preferred name in university systems does not constitute a legal name change. The student’s legal name will continue to be used in all instances where it is required by law, regulation, or university policy. To change a legal name, students must complete a </w:t>
      </w:r>
      <w:hyperlink r:id="rId12">
        <w:r w:rsidRPr="0085787F">
          <w:rPr>
            <w:rStyle w:val="Hyperlink"/>
            <w:rFonts w:asciiTheme="minorHAnsi" w:eastAsia="Univers" w:hAnsiTheme="minorHAnsi" w:cstheme="minorHAnsi"/>
            <w:sz w:val="24"/>
            <w:szCs w:val="24"/>
          </w:rPr>
          <w:t>Name Change Request</w:t>
        </w:r>
      </w:hyperlink>
      <w:r w:rsidRPr="0085787F">
        <w:rPr>
          <w:rFonts w:asciiTheme="minorHAnsi" w:eastAsia="Univers" w:hAnsiTheme="minorHAnsi" w:cstheme="minorHAnsi"/>
          <w:sz w:val="24"/>
          <w:szCs w:val="24"/>
        </w:rPr>
        <w:t>, bring the completed form, original Social Security Card and photo ID to the Office of the Registrar</w:t>
      </w:r>
      <w:r w:rsidR="0085787F">
        <w:rPr>
          <w:rFonts w:asciiTheme="minorHAnsi" w:eastAsia="Univers" w:hAnsiTheme="minorHAnsi" w:cstheme="minorHAnsi"/>
          <w:sz w:val="24"/>
          <w:szCs w:val="24"/>
        </w:rPr>
        <w:t>.</w:t>
      </w:r>
    </w:p>
    <w:p w14:paraId="67850C0B" w14:textId="5D0C17AB" w:rsidR="00DE32AA" w:rsidRPr="00DE32AA" w:rsidRDefault="00DE32AA" w:rsidP="00DE32AA">
      <w:pPr>
        <w:pStyle w:val="ListParagraph"/>
        <w:spacing w:before="120" w:after="240"/>
        <w:rPr>
          <w:rFonts w:asciiTheme="minorHAnsi" w:eastAsia="Univers" w:hAnsiTheme="minorHAnsi" w:cstheme="minorHAnsi"/>
          <w:sz w:val="24"/>
          <w:szCs w:val="24"/>
        </w:rPr>
      </w:pPr>
    </w:p>
    <w:p w14:paraId="21B2B912" w14:textId="79854E91" w:rsidR="57AEC4CD" w:rsidRPr="0085787F" w:rsidRDefault="57AEC4CD" w:rsidP="00B85B0B">
      <w:pPr>
        <w:pStyle w:val="ListParagraph"/>
        <w:numPr>
          <w:ilvl w:val="0"/>
          <w:numId w:val="2"/>
        </w:numPr>
        <w:spacing w:before="120" w:after="240"/>
        <w:rPr>
          <w:rFonts w:asciiTheme="minorHAnsi" w:eastAsia="Univers" w:hAnsiTheme="minorHAnsi" w:cstheme="minorHAnsi"/>
          <w:sz w:val="24"/>
          <w:szCs w:val="24"/>
        </w:rPr>
      </w:pPr>
      <w:r w:rsidRPr="0085787F">
        <w:rPr>
          <w:rFonts w:asciiTheme="minorHAnsi" w:eastAsia="Univers" w:hAnsiTheme="minorHAnsi" w:cstheme="minorHAnsi"/>
          <w:b/>
          <w:bCs/>
          <w:sz w:val="24"/>
          <w:szCs w:val="24"/>
        </w:rPr>
        <w:t>Awareness and Usage by Faculty and Staff</w:t>
      </w:r>
      <w:r w:rsidRPr="0085787F">
        <w:rPr>
          <w:rFonts w:asciiTheme="minorHAnsi" w:eastAsia="Univers" w:hAnsiTheme="minorHAnsi" w:cstheme="minorHAnsi"/>
          <w:sz w:val="24"/>
          <w:szCs w:val="24"/>
        </w:rPr>
        <w:t xml:space="preserve">: The </w:t>
      </w:r>
      <w:r w:rsidR="00B85B0B" w:rsidRPr="0085787F">
        <w:rPr>
          <w:rFonts w:asciiTheme="minorHAnsi" w:eastAsia="Univers" w:hAnsiTheme="minorHAnsi" w:cstheme="minorHAnsi"/>
          <w:sz w:val="24"/>
          <w:szCs w:val="24"/>
        </w:rPr>
        <w:t>University</w:t>
      </w:r>
      <w:r w:rsidRPr="0085787F">
        <w:rPr>
          <w:rFonts w:asciiTheme="minorHAnsi" w:eastAsia="Univers" w:hAnsiTheme="minorHAnsi" w:cstheme="minorHAnsi"/>
          <w:sz w:val="24"/>
          <w:szCs w:val="24"/>
        </w:rPr>
        <w:t xml:space="preserve"> cannot guarantee that all faculty and staff will be aware of or use a student's preferred name at all times. Students should be </w:t>
      </w:r>
      <w:r w:rsidRPr="0085787F">
        <w:rPr>
          <w:rFonts w:asciiTheme="minorHAnsi" w:eastAsia="Univers" w:hAnsiTheme="minorHAnsi" w:cstheme="minorHAnsi"/>
          <w:sz w:val="24"/>
          <w:szCs w:val="24"/>
        </w:rPr>
        <w:lastRenderedPageBreak/>
        <w:t>prepared to communicate their preferred name directly to their instructors, advisors, and university personnel.</w:t>
      </w:r>
    </w:p>
    <w:p w14:paraId="68736797" w14:textId="4D73CD8A" w:rsidR="57AEC4CD" w:rsidRPr="0085787F" w:rsidRDefault="57AEC4CD" w:rsidP="00B85B0B">
      <w:pPr>
        <w:pStyle w:val="ListParagraph"/>
        <w:numPr>
          <w:ilvl w:val="0"/>
          <w:numId w:val="2"/>
        </w:numPr>
        <w:spacing w:after="240"/>
        <w:rPr>
          <w:rFonts w:asciiTheme="minorHAnsi" w:eastAsia="Univers" w:hAnsiTheme="minorHAnsi" w:cstheme="minorHAnsi"/>
          <w:sz w:val="24"/>
          <w:szCs w:val="24"/>
        </w:rPr>
      </w:pPr>
      <w:r w:rsidRPr="0085787F">
        <w:rPr>
          <w:rFonts w:asciiTheme="minorHAnsi" w:eastAsia="Univers" w:hAnsiTheme="minorHAnsi" w:cstheme="minorHAnsi"/>
          <w:b/>
          <w:bCs/>
          <w:sz w:val="24"/>
          <w:szCs w:val="24"/>
        </w:rPr>
        <w:t>Limitations Across University Systems</w:t>
      </w:r>
      <w:r w:rsidRPr="0085787F">
        <w:rPr>
          <w:rFonts w:asciiTheme="minorHAnsi" w:eastAsia="Univers" w:hAnsiTheme="minorHAnsi" w:cstheme="minorHAnsi"/>
          <w:sz w:val="24"/>
          <w:szCs w:val="24"/>
        </w:rPr>
        <w:t>: The use of preferred names may not apply across all university systems or records due to technical limitations or legal requirements. Some university systems are required to use a student’s legal name for compliance with federal, state, or local laws, or for administrative and operational purposes.</w:t>
      </w:r>
    </w:p>
    <w:p w14:paraId="4D37CD8B" w14:textId="6B196384" w:rsidR="009C60B1" w:rsidRPr="0085787F" w:rsidRDefault="009C60B1" w:rsidP="203450D5">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9" w:name="_IX._Effective_Date"/>
      <w:bookmarkEnd w:id="9"/>
      <w:r w:rsidRPr="0085787F">
        <w:rPr>
          <w:rFonts w:asciiTheme="minorHAnsi" w:hAnsiTheme="minorHAnsi" w:cstheme="minorHAnsi"/>
        </w:rPr>
        <w:tab/>
      </w:r>
      <w:r w:rsidRPr="0085787F">
        <w:rPr>
          <w:rFonts w:asciiTheme="minorHAnsi" w:eastAsia="Univers" w:hAnsiTheme="minorHAnsi" w:cstheme="minorHAnsi"/>
        </w:rPr>
        <w:t>Effective Date</w:t>
      </w:r>
    </w:p>
    <w:p w14:paraId="5F43F570" w14:textId="05C4FE7E" w:rsidR="00565C79" w:rsidRPr="0085787F" w:rsidRDefault="002C66AA" w:rsidP="00B85B0B">
      <w:pPr>
        <w:spacing w:before="120" w:after="240"/>
        <w:rPr>
          <w:rFonts w:asciiTheme="minorHAnsi" w:eastAsia="Univers" w:hAnsiTheme="minorHAnsi" w:cstheme="minorHAnsi"/>
        </w:rPr>
      </w:pPr>
      <w:r w:rsidRPr="0085787F">
        <w:rPr>
          <w:rFonts w:asciiTheme="minorHAnsi" w:eastAsia="Univers" w:hAnsiTheme="minorHAnsi" w:cstheme="minorHAnsi"/>
        </w:rPr>
        <w:t>This Policy will become effective upon the date signed by the University President.</w:t>
      </w:r>
    </w:p>
    <w:p w14:paraId="4D2BC58B" w14:textId="687C1B21" w:rsidR="009C60B1" w:rsidRPr="0085787F" w:rsidRDefault="009C60B1" w:rsidP="203450D5">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10" w:name="_X._Adoption_Date"/>
      <w:bookmarkEnd w:id="10"/>
      <w:r w:rsidRPr="0085787F">
        <w:rPr>
          <w:rFonts w:asciiTheme="minorHAnsi" w:hAnsiTheme="minorHAnsi" w:cstheme="minorHAnsi"/>
        </w:rPr>
        <w:tab/>
      </w:r>
      <w:r w:rsidRPr="0085787F">
        <w:rPr>
          <w:rFonts w:asciiTheme="minorHAnsi" w:eastAsia="Univers" w:hAnsiTheme="minorHAnsi" w:cstheme="minorHAnsi"/>
        </w:rPr>
        <w:t xml:space="preserve">Adoption </w:t>
      </w:r>
    </w:p>
    <w:p w14:paraId="23464901" w14:textId="36AAC44B" w:rsidR="00565C79" w:rsidRPr="0085787F" w:rsidRDefault="005949FB" w:rsidP="00B85B0B">
      <w:pPr>
        <w:tabs>
          <w:tab w:val="left" w:pos="720"/>
        </w:tabs>
        <w:spacing w:before="120" w:after="240"/>
        <w:rPr>
          <w:rFonts w:asciiTheme="minorHAnsi" w:eastAsia="Univers" w:hAnsiTheme="minorHAnsi" w:cstheme="minorHAnsi"/>
        </w:rPr>
      </w:pPr>
      <w:r w:rsidRPr="0085787F">
        <w:rPr>
          <w:rFonts w:asciiTheme="minorHAnsi" w:eastAsia="Univers" w:hAnsiTheme="minorHAnsi" w:cstheme="minorHAnsi"/>
        </w:rPr>
        <w:t>This policy</w:t>
      </w:r>
      <w:r w:rsidR="00CA4D88" w:rsidRPr="0085787F">
        <w:rPr>
          <w:rFonts w:asciiTheme="minorHAnsi" w:eastAsia="Univers" w:hAnsiTheme="minorHAnsi" w:cstheme="minorHAnsi"/>
        </w:rPr>
        <w:t xml:space="preserve"> is hereby adopted on this </w:t>
      </w:r>
      <w:r w:rsidR="00517D3E">
        <w:rPr>
          <w:rFonts w:asciiTheme="minorHAnsi" w:eastAsia="Univers" w:hAnsiTheme="minorHAnsi" w:cstheme="minorHAnsi"/>
        </w:rPr>
        <w:t>4</w:t>
      </w:r>
      <w:r w:rsidR="00517D3E" w:rsidRPr="00517D3E">
        <w:rPr>
          <w:rFonts w:asciiTheme="minorHAnsi" w:eastAsia="Univers" w:hAnsiTheme="minorHAnsi" w:cstheme="minorHAnsi"/>
          <w:vertAlign w:val="superscript"/>
        </w:rPr>
        <w:t>th</w:t>
      </w:r>
      <w:r w:rsidR="00517D3E">
        <w:rPr>
          <w:rFonts w:asciiTheme="minorHAnsi" w:eastAsia="Univers" w:hAnsiTheme="minorHAnsi" w:cstheme="minorHAnsi"/>
        </w:rPr>
        <w:t xml:space="preserve"> day of September</w:t>
      </w:r>
      <w:r w:rsidRPr="0085787F">
        <w:rPr>
          <w:rFonts w:asciiTheme="minorHAnsi" w:eastAsia="Univers" w:hAnsiTheme="minorHAnsi" w:cstheme="minorHAnsi"/>
        </w:rPr>
        <w:t xml:space="preserve"> </w:t>
      </w:r>
      <w:r w:rsidR="00517D3E">
        <w:rPr>
          <w:rFonts w:asciiTheme="minorHAnsi" w:eastAsia="Univers" w:hAnsiTheme="minorHAnsi" w:cstheme="minorHAnsi"/>
        </w:rPr>
        <w:t>2024</w:t>
      </w:r>
      <w:r w:rsidRPr="0085787F">
        <w:rPr>
          <w:rFonts w:asciiTheme="minorHAnsi" w:eastAsia="Univers" w:hAnsiTheme="minorHAnsi" w:cstheme="minorHAnsi"/>
        </w:rPr>
        <w:t>.</w:t>
      </w:r>
    </w:p>
    <w:p w14:paraId="6564214A" w14:textId="40D48D72" w:rsidR="005949FB" w:rsidRPr="0085787F" w:rsidRDefault="005C08C9" w:rsidP="203450D5">
      <w:pPr>
        <w:tabs>
          <w:tab w:val="left" w:pos="720"/>
        </w:tabs>
        <w:spacing w:after="240"/>
        <w:rPr>
          <w:rFonts w:asciiTheme="minorHAnsi" w:eastAsia="Univers" w:hAnsiTheme="minorHAnsi" w:cstheme="minorHAnsi"/>
        </w:rPr>
      </w:pPr>
      <w:r w:rsidRPr="008D4195">
        <w:rPr>
          <w:rFonts w:asciiTheme="minorHAnsi" w:hAnsiTheme="minorHAnsi" w:cstheme="minorHAnsi"/>
          <w:iCs/>
          <w:noProof/>
        </w:rPr>
        <w:drawing>
          <wp:anchor distT="0" distB="0" distL="114300" distR="114300" simplePos="0" relativeHeight="251660288" behindDoc="0" locked="0" layoutInCell="1" allowOverlap="1" wp14:anchorId="2E580DB6" wp14:editId="3084A4A9">
            <wp:simplePos x="0" y="0"/>
            <wp:positionH relativeFrom="column">
              <wp:posOffset>375920</wp:posOffset>
            </wp:positionH>
            <wp:positionV relativeFrom="paragraph">
              <wp:posOffset>210820</wp:posOffset>
            </wp:positionV>
            <wp:extent cx="2019300" cy="842388"/>
            <wp:effectExtent l="0" t="0" r="0" b="0"/>
            <wp:wrapNone/>
            <wp:docPr id="1" name="Picture 1" descr="Dr. Valerie Fiel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Valerie Field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842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0CF" w:rsidRPr="0085787F">
        <w:rPr>
          <w:rFonts w:asciiTheme="minorHAnsi" w:eastAsia="Univers" w:hAnsiTheme="minorHAnsi" w:cstheme="minorHAnsi"/>
        </w:rPr>
        <w:t xml:space="preserve">Recommended for Approval by: </w:t>
      </w:r>
      <w:r w:rsidR="009D20CF" w:rsidRPr="0085787F">
        <w:rPr>
          <w:rFonts w:asciiTheme="minorHAnsi" w:hAnsiTheme="minorHAnsi" w:cstheme="minorHAnsi"/>
        </w:rPr>
        <w:tab/>
      </w:r>
      <w:r w:rsidR="009D20CF" w:rsidRPr="0085787F">
        <w:rPr>
          <w:rFonts w:asciiTheme="minorHAnsi" w:hAnsiTheme="minorHAnsi" w:cstheme="minorHAnsi"/>
        </w:rPr>
        <w:tab/>
      </w:r>
      <w:r w:rsidR="009D20CF" w:rsidRPr="0085787F">
        <w:rPr>
          <w:rFonts w:asciiTheme="minorHAnsi" w:hAnsiTheme="minorHAnsi" w:cstheme="minorHAnsi"/>
        </w:rPr>
        <w:tab/>
      </w:r>
      <w:r w:rsidR="00517D3E">
        <w:rPr>
          <w:rFonts w:asciiTheme="minorHAnsi" w:hAnsiTheme="minorHAnsi" w:cstheme="minorHAnsi"/>
        </w:rPr>
        <w:t xml:space="preserve">             </w:t>
      </w:r>
      <w:r w:rsidR="009D20CF" w:rsidRPr="0085787F">
        <w:rPr>
          <w:rFonts w:asciiTheme="minorHAnsi" w:eastAsia="Univers" w:hAnsiTheme="minorHAnsi" w:cstheme="minorHAnsi"/>
        </w:rPr>
        <w:t>Approved by:</w:t>
      </w:r>
      <w:r w:rsidR="009D20CF" w:rsidRPr="0085787F">
        <w:rPr>
          <w:rFonts w:asciiTheme="minorHAnsi" w:hAnsiTheme="minorHAnsi" w:cstheme="minorHAnsi"/>
        </w:rPr>
        <w:tab/>
      </w:r>
      <w:r w:rsidR="009D20CF" w:rsidRPr="0085787F">
        <w:rPr>
          <w:rFonts w:asciiTheme="minorHAnsi" w:hAnsiTheme="minorHAnsi" w:cstheme="minorHAnsi"/>
        </w:rPr>
        <w:tab/>
      </w:r>
    </w:p>
    <w:p w14:paraId="4D5E1270" w14:textId="29A9B62F" w:rsidR="000E6DF3" w:rsidRPr="0085787F" w:rsidRDefault="005C08C9" w:rsidP="203450D5">
      <w:pPr>
        <w:tabs>
          <w:tab w:val="left" w:pos="720"/>
        </w:tabs>
        <w:spacing w:after="240"/>
        <w:rPr>
          <w:rFonts w:asciiTheme="minorHAnsi" w:eastAsia="Univers" w:hAnsiTheme="minorHAnsi" w:cstheme="minorHAnsi"/>
        </w:rPr>
      </w:pPr>
      <w:r w:rsidRPr="0056218D">
        <w:rPr>
          <w:rFonts w:asciiTheme="minorHAnsi" w:hAnsiTheme="minorHAnsi"/>
          <w:noProof/>
        </w:rPr>
        <w:drawing>
          <wp:anchor distT="0" distB="0" distL="114300" distR="114300" simplePos="0" relativeHeight="251662336" behindDoc="0" locked="0" layoutInCell="1" allowOverlap="1" wp14:anchorId="2967BC36" wp14:editId="297FB5F9">
            <wp:simplePos x="0" y="0"/>
            <wp:positionH relativeFrom="column">
              <wp:posOffset>4257675</wp:posOffset>
            </wp:positionH>
            <wp:positionV relativeFrom="paragraph">
              <wp:posOffset>33020</wp:posOffset>
            </wp:positionV>
            <wp:extent cx="1502796" cy="818378"/>
            <wp:effectExtent l="0" t="0" r="0" b="0"/>
            <wp:wrapNone/>
            <wp:docPr id="2" name="Picture 2" descr="Dr. Ronald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ald Berry'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2796" cy="8183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50B22" w14:textId="163C7D90" w:rsidR="00550156" w:rsidRPr="0085787F" w:rsidRDefault="000D1A7A" w:rsidP="00B85B0B">
      <w:pPr>
        <w:rPr>
          <w:rFonts w:asciiTheme="minorHAnsi" w:eastAsia="Univers" w:hAnsiTheme="minorHAnsi" w:cstheme="minorHAnsi"/>
        </w:rPr>
      </w:pPr>
      <w:r w:rsidRPr="0085787F">
        <w:rPr>
          <w:rFonts w:asciiTheme="minorHAnsi" w:eastAsia="Univers" w:hAnsiTheme="minorHAnsi" w:cstheme="minorHAnsi"/>
        </w:rPr>
        <w:t>______</w:t>
      </w:r>
      <w:r w:rsidR="00550156" w:rsidRPr="0085787F">
        <w:rPr>
          <w:rFonts w:asciiTheme="minorHAnsi" w:eastAsia="Univers" w:hAnsiTheme="minorHAnsi" w:cstheme="minorHAnsi"/>
        </w:rPr>
        <w:t>______________________________</w:t>
      </w:r>
      <w:r w:rsidR="009D20CF" w:rsidRPr="0085787F">
        <w:rPr>
          <w:rFonts w:asciiTheme="minorHAnsi" w:hAnsiTheme="minorHAnsi" w:cstheme="minorHAnsi"/>
        </w:rPr>
        <w:tab/>
      </w:r>
      <w:r w:rsidR="009D20CF" w:rsidRPr="0085787F">
        <w:rPr>
          <w:rFonts w:asciiTheme="minorHAnsi" w:hAnsiTheme="minorHAnsi" w:cstheme="minorHAnsi"/>
        </w:rPr>
        <w:tab/>
      </w:r>
      <w:r w:rsidR="009D20CF" w:rsidRPr="0085787F">
        <w:rPr>
          <w:rFonts w:asciiTheme="minorHAnsi" w:hAnsiTheme="minorHAnsi" w:cstheme="minorHAnsi"/>
        </w:rPr>
        <w:tab/>
      </w:r>
      <w:r w:rsidR="009D20CF" w:rsidRPr="0085787F">
        <w:rPr>
          <w:rFonts w:asciiTheme="minorHAnsi" w:eastAsia="Univers" w:hAnsiTheme="minorHAnsi" w:cstheme="minorHAnsi"/>
        </w:rPr>
        <w:t>____________________________________</w:t>
      </w:r>
    </w:p>
    <w:p w14:paraId="79E3768D" w14:textId="3D1280C9" w:rsidR="00550156" w:rsidRPr="0085787F" w:rsidRDefault="00B85B0B" w:rsidP="203450D5">
      <w:pPr>
        <w:spacing w:after="240"/>
        <w:rPr>
          <w:rFonts w:asciiTheme="minorHAnsi" w:eastAsia="Univers" w:hAnsiTheme="minorHAnsi" w:cstheme="minorHAnsi"/>
        </w:rPr>
      </w:pPr>
      <w:r>
        <w:rPr>
          <w:rFonts w:asciiTheme="minorHAnsi" w:eastAsia="Univers" w:hAnsiTheme="minorHAnsi" w:cstheme="minorHAnsi"/>
        </w:rPr>
        <w:t xml:space="preserve">    </w:t>
      </w:r>
      <w:r w:rsidR="00CA4D88" w:rsidRPr="0085787F">
        <w:rPr>
          <w:rFonts w:asciiTheme="minorHAnsi" w:eastAsia="Univers" w:hAnsiTheme="minorHAnsi" w:cstheme="minorHAnsi"/>
        </w:rPr>
        <w:t xml:space="preserve">Dr. </w:t>
      </w:r>
      <w:r w:rsidR="00266B54" w:rsidRPr="0085787F">
        <w:rPr>
          <w:rFonts w:asciiTheme="minorHAnsi" w:eastAsia="Univers" w:hAnsiTheme="minorHAnsi" w:cstheme="minorHAnsi"/>
        </w:rPr>
        <w:t>Valerie Fields</w:t>
      </w:r>
      <w:r w:rsidR="009D0CF3" w:rsidRPr="0085787F">
        <w:rPr>
          <w:rFonts w:asciiTheme="minorHAnsi" w:eastAsia="Univers" w:hAnsiTheme="minorHAnsi" w:cstheme="minorHAnsi"/>
        </w:rPr>
        <w:t xml:space="preserve">, </w:t>
      </w:r>
      <w:r w:rsidR="00266B54" w:rsidRPr="0085787F">
        <w:rPr>
          <w:rFonts w:asciiTheme="minorHAnsi" w:eastAsia="Univers" w:hAnsiTheme="minorHAnsi" w:cstheme="minorHAnsi"/>
        </w:rPr>
        <w:t>VP</w:t>
      </w:r>
      <w:r w:rsidR="4711DFB3" w:rsidRPr="0085787F">
        <w:rPr>
          <w:rFonts w:asciiTheme="minorHAnsi" w:eastAsia="Univers" w:hAnsiTheme="minorHAnsi" w:cstheme="minorHAnsi"/>
        </w:rPr>
        <w:t xml:space="preserve"> for Student Affairs</w:t>
      </w:r>
      <w:r w:rsidR="009D20CF" w:rsidRPr="0085787F">
        <w:rPr>
          <w:rFonts w:asciiTheme="minorHAnsi" w:eastAsia="Univers" w:hAnsiTheme="minorHAnsi" w:cstheme="minorHAnsi"/>
          <w:b/>
          <w:bCs/>
        </w:rPr>
        <w:t xml:space="preserve">  </w:t>
      </w:r>
      <w:r w:rsidR="0065093B" w:rsidRPr="0085787F">
        <w:rPr>
          <w:rFonts w:asciiTheme="minorHAnsi" w:eastAsia="Univers" w:hAnsiTheme="minorHAnsi" w:cstheme="minorHAnsi"/>
          <w:b/>
          <w:bCs/>
        </w:rPr>
        <w:t xml:space="preserve">      </w:t>
      </w:r>
      <w:r w:rsidR="009D20CF" w:rsidRPr="0085787F">
        <w:rPr>
          <w:rFonts w:asciiTheme="minorHAnsi" w:eastAsia="Univers" w:hAnsiTheme="minorHAnsi" w:cstheme="minorHAnsi"/>
          <w:b/>
          <w:bCs/>
        </w:rPr>
        <w:t xml:space="preserve">          </w:t>
      </w:r>
      <w:r w:rsidR="52C84234" w:rsidRPr="0085787F">
        <w:rPr>
          <w:rFonts w:asciiTheme="minorHAnsi" w:eastAsia="Univers" w:hAnsiTheme="minorHAnsi" w:cstheme="minorHAnsi"/>
          <w:b/>
          <w:bCs/>
        </w:rPr>
        <w:t xml:space="preserve"> </w:t>
      </w:r>
      <w:r>
        <w:rPr>
          <w:rFonts w:asciiTheme="minorHAnsi" w:eastAsia="Univers" w:hAnsiTheme="minorHAnsi" w:cstheme="minorHAnsi"/>
          <w:b/>
          <w:bCs/>
        </w:rPr>
        <w:t xml:space="preserve">                        </w:t>
      </w:r>
      <w:r w:rsidR="00A53739" w:rsidRPr="0085787F">
        <w:rPr>
          <w:rFonts w:asciiTheme="minorHAnsi" w:eastAsia="Univers" w:hAnsiTheme="minorHAnsi" w:cstheme="minorHAnsi"/>
        </w:rPr>
        <w:t>Dr. Ronald L. Berry,</w:t>
      </w:r>
      <w:r w:rsidR="00740EAA" w:rsidRPr="0085787F">
        <w:rPr>
          <w:rFonts w:asciiTheme="minorHAnsi" w:eastAsia="Univers" w:hAnsiTheme="minorHAnsi" w:cstheme="minorHAnsi"/>
        </w:rPr>
        <w:t xml:space="preserve"> </w:t>
      </w:r>
      <w:r w:rsidR="009D20CF" w:rsidRPr="0085787F">
        <w:rPr>
          <w:rFonts w:asciiTheme="minorHAnsi" w:eastAsia="Univers" w:hAnsiTheme="minorHAnsi" w:cstheme="minorHAnsi"/>
        </w:rPr>
        <w:t>President</w:t>
      </w:r>
    </w:p>
    <w:p w14:paraId="2647EB92" w14:textId="77777777" w:rsidR="00B34DF6" w:rsidRPr="0085787F" w:rsidRDefault="00B34DF6" w:rsidP="203450D5">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rPr>
          <w:rFonts w:asciiTheme="minorHAnsi" w:eastAsia="Univers" w:hAnsiTheme="minorHAnsi" w:cstheme="minorHAnsi"/>
        </w:rPr>
      </w:pPr>
      <w:bookmarkStart w:id="11" w:name="_XI._References_and"/>
      <w:bookmarkStart w:id="12" w:name="_XI._Appendices,_References"/>
      <w:bookmarkEnd w:id="11"/>
      <w:bookmarkEnd w:id="12"/>
      <w:r w:rsidRPr="0085787F">
        <w:rPr>
          <w:rFonts w:asciiTheme="minorHAnsi" w:hAnsiTheme="minorHAnsi" w:cstheme="minorHAnsi"/>
        </w:rPr>
        <w:tab/>
      </w:r>
      <w:r w:rsidR="00DC6236" w:rsidRPr="0085787F">
        <w:rPr>
          <w:rFonts w:asciiTheme="minorHAnsi" w:eastAsia="Univers" w:hAnsiTheme="minorHAnsi" w:cstheme="minorHAnsi"/>
        </w:rPr>
        <w:t xml:space="preserve">Appendices, </w:t>
      </w:r>
      <w:r w:rsidR="008B5DDB" w:rsidRPr="0085787F">
        <w:rPr>
          <w:rFonts w:asciiTheme="minorHAnsi" w:eastAsia="Univers" w:hAnsiTheme="minorHAnsi" w:cstheme="minorHAnsi"/>
        </w:rPr>
        <w:t>References and Related Materials</w:t>
      </w:r>
    </w:p>
    <w:p w14:paraId="1864B52D" w14:textId="61271750" w:rsidR="00BC4539" w:rsidRPr="0085787F" w:rsidRDefault="00E547A6" w:rsidP="00B85B0B">
      <w:pPr>
        <w:spacing w:before="120" w:after="240"/>
        <w:rPr>
          <w:rFonts w:asciiTheme="minorHAnsi" w:eastAsia="Univers" w:hAnsiTheme="minorHAnsi" w:cstheme="minorHAnsi"/>
        </w:rPr>
      </w:pPr>
      <w:r w:rsidRPr="0085787F">
        <w:rPr>
          <w:rFonts w:asciiTheme="minorHAnsi" w:eastAsia="Univers" w:hAnsiTheme="minorHAnsi" w:cstheme="minorHAnsi"/>
          <w:color w:val="000000"/>
          <w:shd w:val="clear" w:color="auto" w:fill="FFFFFF"/>
        </w:rPr>
        <w:t>Students seeking to change their legal name must complete the </w:t>
      </w:r>
      <w:hyperlink r:id="rId15" w:tgtFrame="_blank" w:history="1">
        <w:r w:rsidRPr="0085787F">
          <w:rPr>
            <w:rFonts w:asciiTheme="minorHAnsi" w:eastAsia="Univers" w:hAnsiTheme="minorHAnsi" w:cstheme="minorHAnsi"/>
            <w:color w:val="0000FF"/>
            <w:u w:val="single"/>
            <w:bdr w:val="none" w:sz="0" w:space="0" w:color="auto" w:frame="1"/>
          </w:rPr>
          <w:t>Name Change Request Form</w:t>
        </w:r>
      </w:hyperlink>
      <w:r w:rsidRPr="0085787F">
        <w:rPr>
          <w:rFonts w:asciiTheme="minorHAnsi" w:eastAsia="Univers" w:hAnsiTheme="minorHAnsi" w:cstheme="minorHAnsi"/>
          <w:color w:val="000000"/>
          <w:shd w:val="clear" w:color="auto" w:fill="FFFFFF"/>
        </w:rPr>
        <w:t> administered by the Office of the Registrar.</w:t>
      </w:r>
    </w:p>
    <w:p w14:paraId="6A872EC6" w14:textId="77777777" w:rsidR="00DC6236" w:rsidRPr="0085787F" w:rsidRDefault="00DC6236" w:rsidP="203450D5">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eastAsia="Univers" w:hAnsiTheme="minorHAnsi" w:cstheme="minorHAnsi"/>
        </w:rPr>
      </w:pPr>
      <w:bookmarkStart w:id="13" w:name="_XII._Revision_History"/>
      <w:bookmarkEnd w:id="13"/>
      <w:r w:rsidRPr="0085787F">
        <w:rPr>
          <w:rFonts w:asciiTheme="minorHAnsi" w:hAnsiTheme="minorHAnsi" w:cstheme="minorHAnsi"/>
        </w:rPr>
        <w:tab/>
      </w:r>
      <w:r w:rsidRPr="0085787F">
        <w:rPr>
          <w:rFonts w:asciiTheme="minorHAnsi" w:eastAsia="Univers" w:hAnsiTheme="minorHAnsi" w:cstheme="minorHAnsi"/>
        </w:rPr>
        <w:t>Revision History</w:t>
      </w:r>
      <w:r w:rsidRPr="0085787F">
        <w:rPr>
          <w:rFonts w:asciiTheme="minorHAnsi" w:hAnsiTheme="minorHAnsi" w:cstheme="minorHAnsi"/>
        </w:rPr>
        <w:tab/>
      </w:r>
    </w:p>
    <w:p w14:paraId="5F1A614E" w14:textId="3F91BBA7" w:rsidR="00DC6236" w:rsidRPr="0085787F" w:rsidRDefault="00517D3E" w:rsidP="203450D5">
      <w:pPr>
        <w:spacing w:before="160" w:after="240"/>
        <w:rPr>
          <w:rFonts w:asciiTheme="minorHAnsi" w:eastAsia="Univers" w:hAnsiTheme="minorHAnsi" w:cstheme="minorHAnsi"/>
          <w:i/>
          <w:iCs/>
        </w:rPr>
      </w:pPr>
      <w:r>
        <w:rPr>
          <w:rFonts w:asciiTheme="minorHAnsi" w:eastAsia="Univers" w:hAnsiTheme="minorHAnsi" w:cstheme="minorHAnsi"/>
        </w:rPr>
        <w:t>Original adoption date:  September 4,</w:t>
      </w:r>
      <w:r w:rsidR="002C66AA" w:rsidRPr="0085787F">
        <w:rPr>
          <w:rFonts w:asciiTheme="minorHAnsi" w:eastAsia="Univers" w:hAnsiTheme="minorHAnsi" w:cstheme="minorHAnsi"/>
        </w:rPr>
        <w:t xml:space="preserve"> 2024.</w:t>
      </w:r>
      <w:r w:rsidR="00502DFD" w:rsidRPr="0085787F">
        <w:rPr>
          <w:rFonts w:asciiTheme="minorHAnsi" w:eastAsia="Univers" w:hAnsiTheme="minorHAnsi" w:cstheme="minorHAnsi"/>
          <w:i/>
          <w:iCs/>
        </w:rPr>
        <w:t xml:space="preserve"> </w:t>
      </w:r>
    </w:p>
    <w:sectPr w:rsidR="00DC6236" w:rsidRPr="0085787F" w:rsidSect="007A5E15">
      <w:headerReference w:type="default" r:id="rId16"/>
      <w:footerReference w:type="default" r:id="rId17"/>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ABB3" w14:textId="77777777" w:rsidR="004D4494" w:rsidRDefault="004D4494">
      <w:r>
        <w:separator/>
      </w:r>
    </w:p>
  </w:endnote>
  <w:endnote w:type="continuationSeparator" w:id="0">
    <w:p w14:paraId="6D036435" w14:textId="77777777" w:rsidR="004D4494" w:rsidRDefault="004D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Content>
      <w:sdt>
        <w:sdtPr>
          <w:id w:val="-1769616900"/>
          <w:docPartObj>
            <w:docPartGallery w:val="Page Numbers (Top of Page)"/>
            <w:docPartUnique/>
          </w:docPartObj>
        </w:sdtPr>
        <w:sdtContent>
          <w:p w14:paraId="0190E684" w14:textId="5311D41F" w:rsidR="002A45EB" w:rsidRPr="00B93AFE" w:rsidRDefault="002C66AA" w:rsidP="002A45EB">
            <w:pPr>
              <w:pStyle w:val="NoSpacing"/>
              <w:rPr>
                <w:rFonts w:asciiTheme="minorHAnsi" w:hAnsiTheme="minorHAnsi"/>
                <w:bCs/>
              </w:rPr>
            </w:pPr>
            <w:r>
              <w:rPr>
                <w:rFonts w:asciiTheme="minorHAnsi" w:hAnsiTheme="minorHAnsi"/>
              </w:rPr>
              <w:t>Student Preferred</w:t>
            </w:r>
            <w:r w:rsidR="002A45EB" w:rsidRPr="00B93AFE">
              <w:rPr>
                <w:rFonts w:asciiTheme="minorHAnsi" w:hAnsiTheme="minorHAnsi"/>
              </w:rPr>
              <w:t xml:space="preserve"> Name</w:t>
            </w:r>
            <w:r>
              <w:rPr>
                <w:rFonts w:asciiTheme="minorHAnsi" w:hAnsiTheme="minorHAnsi"/>
              </w:rPr>
              <w:t xml:space="preserve"> Policy</w:t>
            </w:r>
            <w:r w:rsidR="002A45EB" w:rsidRPr="00B93AFE">
              <w:rPr>
                <w:rFonts w:asciiTheme="minorHAnsi" w:hAnsiTheme="minorHAnsi"/>
              </w:rPr>
              <w:t xml:space="preserve">                                               </w:t>
            </w:r>
            <w:r>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1F76DB">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1F76DB">
              <w:rPr>
                <w:rFonts w:asciiTheme="minorHAnsi" w:hAnsiTheme="minorHAnsi"/>
                <w:bCs/>
                <w:noProof/>
              </w:rPr>
              <w:t>3</w:t>
            </w:r>
            <w:r w:rsidR="002A45EB" w:rsidRPr="00B93AFE">
              <w:rPr>
                <w:rFonts w:asciiTheme="minorHAnsi" w:hAnsiTheme="minorHAnsi"/>
                <w:bCs/>
              </w:rPr>
              <w:fldChar w:fldCharType="end"/>
            </w:r>
          </w:p>
          <w:p w14:paraId="2EE7FBDE" w14:textId="4E9DF841" w:rsidR="002A45EB" w:rsidRPr="00B93AFE" w:rsidRDefault="00DE32AA" w:rsidP="203450D5">
            <w:pPr>
              <w:pStyle w:val="NoSpacing"/>
              <w:rPr>
                <w:rFonts w:asciiTheme="minorHAnsi" w:hAnsiTheme="minorHAnsi"/>
              </w:rPr>
            </w:pPr>
            <w:r>
              <w:rPr>
                <w:rFonts w:asciiTheme="minorHAnsi" w:hAnsiTheme="minorHAnsi"/>
              </w:rPr>
              <w:t>SA000.1 – September 4</w:t>
            </w:r>
            <w:r w:rsidR="203450D5" w:rsidRPr="203450D5">
              <w:rPr>
                <w:rFonts w:asciiTheme="minorHAnsi" w:hAnsiTheme="minorHAnsi"/>
              </w:rPr>
              <w:t>, 2024</w:t>
            </w:r>
          </w:p>
          <w:p w14:paraId="14B64A0B"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8C1B" w14:textId="77777777" w:rsidR="004D4494" w:rsidRDefault="004D4494">
      <w:r>
        <w:separator/>
      </w:r>
    </w:p>
  </w:footnote>
  <w:footnote w:type="continuationSeparator" w:id="0">
    <w:p w14:paraId="233AA896" w14:textId="77777777" w:rsidR="004D4494" w:rsidRDefault="004D4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26C6" w14:textId="1CCAF966" w:rsidR="00283491" w:rsidRDefault="0028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5.6pt;height:51pt" o:bullet="t">
        <v:imagedata r:id="rId1" o:title="UL Fleur de Lis"/>
      </v:shape>
    </w:pict>
  </w:numPicBullet>
  <w:abstractNum w:abstractNumId="0" w15:restartNumberingAfterBreak="0">
    <w:nsid w:val="040D0D99"/>
    <w:multiLevelType w:val="multilevel"/>
    <w:tmpl w:val="CC12657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12005"/>
    <w:multiLevelType w:val="hybridMultilevel"/>
    <w:tmpl w:val="0B9A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853BD9"/>
    <w:multiLevelType w:val="multilevel"/>
    <w:tmpl w:val="811816F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92BA0"/>
    <w:multiLevelType w:val="multilevel"/>
    <w:tmpl w:val="ACFE1A1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8107AA"/>
    <w:multiLevelType w:val="multilevel"/>
    <w:tmpl w:val="4E04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35263"/>
    <w:multiLevelType w:val="multilevel"/>
    <w:tmpl w:val="DDB86AE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D12D02"/>
    <w:multiLevelType w:val="multilevel"/>
    <w:tmpl w:val="BD4A35A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0231EA"/>
    <w:multiLevelType w:val="multilevel"/>
    <w:tmpl w:val="340C13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15:restartNumberingAfterBreak="0">
    <w:nsid w:val="352D300D"/>
    <w:multiLevelType w:val="multilevel"/>
    <w:tmpl w:val="2AC4192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DE2D9B"/>
    <w:multiLevelType w:val="multilevel"/>
    <w:tmpl w:val="B77CB41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BB41B3"/>
    <w:multiLevelType w:val="multilevel"/>
    <w:tmpl w:val="44A4DB4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BC1AAC"/>
    <w:multiLevelType w:val="multilevel"/>
    <w:tmpl w:val="BC44EFC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F7CCDD"/>
    <w:multiLevelType w:val="hybridMultilevel"/>
    <w:tmpl w:val="DA5ED0CC"/>
    <w:lvl w:ilvl="0" w:tplc="B0042AB4">
      <w:start w:val="1"/>
      <w:numFmt w:val="decimal"/>
      <w:lvlText w:val="%1."/>
      <w:lvlJc w:val="left"/>
      <w:pPr>
        <w:ind w:left="720" w:hanging="360"/>
      </w:pPr>
    </w:lvl>
    <w:lvl w:ilvl="1" w:tplc="83FCF412">
      <w:start w:val="1"/>
      <w:numFmt w:val="lowerLetter"/>
      <w:lvlText w:val="%2."/>
      <w:lvlJc w:val="left"/>
      <w:pPr>
        <w:ind w:left="1440" w:hanging="360"/>
      </w:pPr>
    </w:lvl>
    <w:lvl w:ilvl="2" w:tplc="E856CD68">
      <w:start w:val="1"/>
      <w:numFmt w:val="lowerRoman"/>
      <w:lvlText w:val="%3."/>
      <w:lvlJc w:val="right"/>
      <w:pPr>
        <w:ind w:left="2160" w:hanging="180"/>
      </w:pPr>
    </w:lvl>
    <w:lvl w:ilvl="3" w:tplc="9F0881C4">
      <w:start w:val="1"/>
      <w:numFmt w:val="decimal"/>
      <w:lvlText w:val="%4."/>
      <w:lvlJc w:val="left"/>
      <w:pPr>
        <w:ind w:left="2880" w:hanging="360"/>
      </w:pPr>
    </w:lvl>
    <w:lvl w:ilvl="4" w:tplc="DF847676">
      <w:start w:val="1"/>
      <w:numFmt w:val="lowerLetter"/>
      <w:lvlText w:val="%5."/>
      <w:lvlJc w:val="left"/>
      <w:pPr>
        <w:ind w:left="3600" w:hanging="360"/>
      </w:pPr>
    </w:lvl>
    <w:lvl w:ilvl="5" w:tplc="123AB9D6">
      <w:start w:val="1"/>
      <w:numFmt w:val="lowerRoman"/>
      <w:lvlText w:val="%6."/>
      <w:lvlJc w:val="right"/>
      <w:pPr>
        <w:ind w:left="4320" w:hanging="180"/>
      </w:pPr>
    </w:lvl>
    <w:lvl w:ilvl="6" w:tplc="DD2C6A96">
      <w:start w:val="1"/>
      <w:numFmt w:val="decimal"/>
      <w:lvlText w:val="%7."/>
      <w:lvlJc w:val="left"/>
      <w:pPr>
        <w:ind w:left="5040" w:hanging="360"/>
      </w:pPr>
    </w:lvl>
    <w:lvl w:ilvl="7" w:tplc="560CA088">
      <w:start w:val="1"/>
      <w:numFmt w:val="lowerLetter"/>
      <w:lvlText w:val="%8."/>
      <w:lvlJc w:val="left"/>
      <w:pPr>
        <w:ind w:left="5760" w:hanging="360"/>
      </w:pPr>
    </w:lvl>
    <w:lvl w:ilvl="8" w:tplc="FB64B95E">
      <w:start w:val="1"/>
      <w:numFmt w:val="lowerRoman"/>
      <w:lvlText w:val="%9."/>
      <w:lvlJc w:val="right"/>
      <w:pPr>
        <w:ind w:left="6480" w:hanging="180"/>
      </w:pPr>
    </w:lvl>
  </w:abstractNum>
  <w:abstractNum w:abstractNumId="31"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A6535F"/>
    <w:multiLevelType w:val="multilevel"/>
    <w:tmpl w:val="63204B5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683DA0"/>
    <w:multiLevelType w:val="multilevel"/>
    <w:tmpl w:val="CAA6ECB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47AFD7"/>
    <w:multiLevelType w:val="hybridMultilevel"/>
    <w:tmpl w:val="F34C5FF8"/>
    <w:lvl w:ilvl="0" w:tplc="28A48674">
      <w:start w:val="1"/>
      <w:numFmt w:val="bullet"/>
      <w:lvlText w:val=""/>
      <w:lvlJc w:val="left"/>
      <w:pPr>
        <w:ind w:left="720" w:hanging="360"/>
      </w:pPr>
      <w:rPr>
        <w:rFonts w:ascii="Symbol" w:hAnsi="Symbol" w:hint="default"/>
      </w:rPr>
    </w:lvl>
    <w:lvl w:ilvl="1" w:tplc="70B07A8E">
      <w:start w:val="1"/>
      <w:numFmt w:val="bullet"/>
      <w:lvlText w:val="o"/>
      <w:lvlJc w:val="left"/>
      <w:pPr>
        <w:ind w:left="1440" w:hanging="360"/>
      </w:pPr>
      <w:rPr>
        <w:rFonts w:ascii="Courier New" w:hAnsi="Courier New" w:hint="default"/>
      </w:rPr>
    </w:lvl>
    <w:lvl w:ilvl="2" w:tplc="372ACA92">
      <w:start w:val="1"/>
      <w:numFmt w:val="bullet"/>
      <w:lvlText w:val=""/>
      <w:lvlJc w:val="left"/>
      <w:pPr>
        <w:ind w:left="2160" w:hanging="360"/>
      </w:pPr>
      <w:rPr>
        <w:rFonts w:ascii="Wingdings" w:hAnsi="Wingdings" w:hint="default"/>
      </w:rPr>
    </w:lvl>
    <w:lvl w:ilvl="3" w:tplc="C9569100">
      <w:start w:val="1"/>
      <w:numFmt w:val="bullet"/>
      <w:lvlText w:val=""/>
      <w:lvlJc w:val="left"/>
      <w:pPr>
        <w:ind w:left="2880" w:hanging="360"/>
      </w:pPr>
      <w:rPr>
        <w:rFonts w:ascii="Symbol" w:hAnsi="Symbol" w:hint="default"/>
      </w:rPr>
    </w:lvl>
    <w:lvl w:ilvl="4" w:tplc="51B28C94">
      <w:start w:val="1"/>
      <w:numFmt w:val="bullet"/>
      <w:lvlText w:val="o"/>
      <w:lvlJc w:val="left"/>
      <w:pPr>
        <w:ind w:left="3600" w:hanging="360"/>
      </w:pPr>
      <w:rPr>
        <w:rFonts w:ascii="Courier New" w:hAnsi="Courier New" w:hint="default"/>
      </w:rPr>
    </w:lvl>
    <w:lvl w:ilvl="5" w:tplc="6A744AC0">
      <w:start w:val="1"/>
      <w:numFmt w:val="bullet"/>
      <w:lvlText w:val=""/>
      <w:lvlJc w:val="left"/>
      <w:pPr>
        <w:ind w:left="4320" w:hanging="360"/>
      </w:pPr>
      <w:rPr>
        <w:rFonts w:ascii="Wingdings" w:hAnsi="Wingdings" w:hint="default"/>
      </w:rPr>
    </w:lvl>
    <w:lvl w:ilvl="6" w:tplc="FA52A988">
      <w:start w:val="1"/>
      <w:numFmt w:val="bullet"/>
      <w:lvlText w:val=""/>
      <w:lvlJc w:val="left"/>
      <w:pPr>
        <w:ind w:left="5040" w:hanging="360"/>
      </w:pPr>
      <w:rPr>
        <w:rFonts w:ascii="Symbol" w:hAnsi="Symbol" w:hint="default"/>
      </w:rPr>
    </w:lvl>
    <w:lvl w:ilvl="7" w:tplc="51FE07C2">
      <w:start w:val="1"/>
      <w:numFmt w:val="bullet"/>
      <w:lvlText w:val="o"/>
      <w:lvlJc w:val="left"/>
      <w:pPr>
        <w:ind w:left="5760" w:hanging="360"/>
      </w:pPr>
      <w:rPr>
        <w:rFonts w:ascii="Courier New" w:hAnsi="Courier New" w:hint="default"/>
      </w:rPr>
    </w:lvl>
    <w:lvl w:ilvl="8" w:tplc="F040796E">
      <w:start w:val="1"/>
      <w:numFmt w:val="bullet"/>
      <w:lvlText w:val=""/>
      <w:lvlJc w:val="left"/>
      <w:pPr>
        <w:ind w:left="6480" w:hanging="360"/>
      </w:pPr>
      <w:rPr>
        <w:rFonts w:ascii="Wingdings" w:hAnsi="Wingdings" w:hint="default"/>
      </w:rPr>
    </w:lvl>
  </w:abstractNum>
  <w:abstractNum w:abstractNumId="39"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959490493">
    <w:abstractNumId w:val="38"/>
  </w:num>
  <w:num w:numId="2" w16cid:durableId="990712166">
    <w:abstractNumId w:val="30"/>
  </w:num>
  <w:num w:numId="3" w16cid:durableId="237903171">
    <w:abstractNumId w:val="37"/>
  </w:num>
  <w:num w:numId="4" w16cid:durableId="853959261">
    <w:abstractNumId w:val="20"/>
  </w:num>
  <w:num w:numId="5" w16cid:durableId="100800717">
    <w:abstractNumId w:val="24"/>
  </w:num>
  <w:num w:numId="6" w16cid:durableId="248732654">
    <w:abstractNumId w:val="2"/>
  </w:num>
  <w:num w:numId="7" w16cid:durableId="1183056704">
    <w:abstractNumId w:val="25"/>
  </w:num>
  <w:num w:numId="8" w16cid:durableId="382564843">
    <w:abstractNumId w:val="42"/>
  </w:num>
  <w:num w:numId="9" w16cid:durableId="1993481163">
    <w:abstractNumId w:val="36"/>
  </w:num>
  <w:num w:numId="10" w16cid:durableId="1898275380">
    <w:abstractNumId w:val="43"/>
  </w:num>
  <w:num w:numId="11" w16cid:durableId="239337918">
    <w:abstractNumId w:val="41"/>
  </w:num>
  <w:num w:numId="12" w16cid:durableId="1705905657">
    <w:abstractNumId w:val="39"/>
  </w:num>
  <w:num w:numId="13" w16cid:durableId="1077942353">
    <w:abstractNumId w:val="10"/>
  </w:num>
  <w:num w:numId="14" w16cid:durableId="1912035851">
    <w:abstractNumId w:val="17"/>
  </w:num>
  <w:num w:numId="15" w16cid:durableId="1200044196">
    <w:abstractNumId w:val="18"/>
  </w:num>
  <w:num w:numId="16" w16cid:durableId="1437213322">
    <w:abstractNumId w:val="40"/>
  </w:num>
  <w:num w:numId="17" w16cid:durableId="1138719216">
    <w:abstractNumId w:val="14"/>
  </w:num>
  <w:num w:numId="18" w16cid:durableId="1172453444">
    <w:abstractNumId w:val="11"/>
  </w:num>
  <w:num w:numId="19" w16cid:durableId="405422283">
    <w:abstractNumId w:val="27"/>
  </w:num>
  <w:num w:numId="20" w16cid:durableId="1325085218">
    <w:abstractNumId w:val="31"/>
  </w:num>
  <w:num w:numId="21" w16cid:durableId="1810900414">
    <w:abstractNumId w:val="22"/>
  </w:num>
  <w:num w:numId="22" w16cid:durableId="115562907">
    <w:abstractNumId w:val="23"/>
  </w:num>
  <w:num w:numId="23" w16cid:durableId="747338282">
    <w:abstractNumId w:val="35"/>
  </w:num>
  <w:num w:numId="24" w16cid:durableId="1328244644">
    <w:abstractNumId w:val="28"/>
  </w:num>
  <w:num w:numId="25" w16cid:durableId="1275013344">
    <w:abstractNumId w:val="29"/>
  </w:num>
  <w:num w:numId="26" w16cid:durableId="1406880345">
    <w:abstractNumId w:val="8"/>
  </w:num>
  <w:num w:numId="27" w16cid:durableId="1425565851">
    <w:abstractNumId w:val="19"/>
  </w:num>
  <w:num w:numId="28" w16cid:durableId="1544440274">
    <w:abstractNumId w:val="13"/>
  </w:num>
  <w:num w:numId="29" w16cid:durableId="16761033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1302173">
    <w:abstractNumId w:val="5"/>
  </w:num>
  <w:num w:numId="31" w16cid:durableId="1595285846">
    <w:abstractNumId w:val="1"/>
  </w:num>
  <w:num w:numId="32" w16cid:durableId="1541867986">
    <w:abstractNumId w:val="6"/>
  </w:num>
  <w:num w:numId="33" w16cid:durableId="672684492">
    <w:abstractNumId w:val="21"/>
  </w:num>
  <w:num w:numId="34" w16cid:durableId="841428373">
    <w:abstractNumId w:val="33"/>
  </w:num>
  <w:num w:numId="35" w16cid:durableId="1128280674">
    <w:abstractNumId w:val="4"/>
  </w:num>
  <w:num w:numId="36" w16cid:durableId="832793944">
    <w:abstractNumId w:val="15"/>
  </w:num>
  <w:num w:numId="37" w16cid:durableId="1463419640">
    <w:abstractNumId w:val="9"/>
  </w:num>
  <w:num w:numId="38" w16cid:durableId="2082867855">
    <w:abstractNumId w:val="26"/>
  </w:num>
  <w:num w:numId="39" w16cid:durableId="2029139681">
    <w:abstractNumId w:val="32"/>
  </w:num>
  <w:num w:numId="40" w16cid:durableId="1746799686">
    <w:abstractNumId w:val="3"/>
  </w:num>
  <w:num w:numId="41" w16cid:durableId="953905857">
    <w:abstractNumId w:val="16"/>
  </w:num>
  <w:num w:numId="42" w16cid:durableId="1259605846">
    <w:abstractNumId w:val="12"/>
  </w:num>
  <w:num w:numId="43" w16cid:durableId="1326086976">
    <w:abstractNumId w:val="7"/>
  </w:num>
  <w:num w:numId="44" w16cid:durableId="12512689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GZ3DEsJjJOxTXolye3qcNZx9fOv6hDZWZocJkLIuX3zfmQB6WoE4C0ZW/V4d8pai/5II31B1Mj8Q8ej1BjEwg==" w:salt="v9TNceufskdS5pToJLenIg=="/>
  <w:defaultTabStop w:val="720"/>
  <w:drawingGridHorizontalSpacing w:val="120"/>
  <w:displayHorizontalDrawingGridEvery w:val="2"/>
  <w:noPunctuationKerning/>
  <w:characterSpacingControl w:val="doNotCompress"/>
  <w:hdrShapeDefaults>
    <o:shapedefaults v:ext="edit" spidmax="2050">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07569"/>
    <w:rsid w:val="0002204C"/>
    <w:rsid w:val="00025C43"/>
    <w:rsid w:val="000344EE"/>
    <w:rsid w:val="00040919"/>
    <w:rsid w:val="00044A15"/>
    <w:rsid w:val="0005141E"/>
    <w:rsid w:val="00054B39"/>
    <w:rsid w:val="0005755E"/>
    <w:rsid w:val="00067722"/>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6076"/>
    <w:rsid w:val="00100BB6"/>
    <w:rsid w:val="00102C6C"/>
    <w:rsid w:val="00107A21"/>
    <w:rsid w:val="0011008F"/>
    <w:rsid w:val="001109B8"/>
    <w:rsid w:val="001125E5"/>
    <w:rsid w:val="0011743B"/>
    <w:rsid w:val="00122160"/>
    <w:rsid w:val="001229F6"/>
    <w:rsid w:val="0012319A"/>
    <w:rsid w:val="00123A21"/>
    <w:rsid w:val="00125E21"/>
    <w:rsid w:val="00126156"/>
    <w:rsid w:val="00146ACC"/>
    <w:rsid w:val="00146FDF"/>
    <w:rsid w:val="001518A1"/>
    <w:rsid w:val="00151C37"/>
    <w:rsid w:val="00163022"/>
    <w:rsid w:val="00176835"/>
    <w:rsid w:val="00177101"/>
    <w:rsid w:val="00177645"/>
    <w:rsid w:val="00177858"/>
    <w:rsid w:val="0018269B"/>
    <w:rsid w:val="00183BC8"/>
    <w:rsid w:val="00185764"/>
    <w:rsid w:val="00186A15"/>
    <w:rsid w:val="001A0EA4"/>
    <w:rsid w:val="001B16F9"/>
    <w:rsid w:val="001C25FB"/>
    <w:rsid w:val="001D0A03"/>
    <w:rsid w:val="001D24F2"/>
    <w:rsid w:val="001D60B6"/>
    <w:rsid w:val="001E3743"/>
    <w:rsid w:val="001E3D23"/>
    <w:rsid w:val="001F7025"/>
    <w:rsid w:val="001F768C"/>
    <w:rsid w:val="001F76DB"/>
    <w:rsid w:val="002005A9"/>
    <w:rsid w:val="0020179A"/>
    <w:rsid w:val="00205E69"/>
    <w:rsid w:val="00207393"/>
    <w:rsid w:val="00207D8A"/>
    <w:rsid w:val="00210D23"/>
    <w:rsid w:val="0023788F"/>
    <w:rsid w:val="00237D69"/>
    <w:rsid w:val="00243922"/>
    <w:rsid w:val="00244D52"/>
    <w:rsid w:val="002542A2"/>
    <w:rsid w:val="00254BA5"/>
    <w:rsid w:val="002554EF"/>
    <w:rsid w:val="00262E7E"/>
    <w:rsid w:val="00263FD2"/>
    <w:rsid w:val="0026500E"/>
    <w:rsid w:val="002664B0"/>
    <w:rsid w:val="00266B54"/>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C66AA"/>
    <w:rsid w:val="002D396B"/>
    <w:rsid w:val="002E365A"/>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33B5"/>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025B"/>
    <w:rsid w:val="00421E95"/>
    <w:rsid w:val="004245AB"/>
    <w:rsid w:val="00426AF1"/>
    <w:rsid w:val="00427021"/>
    <w:rsid w:val="00443985"/>
    <w:rsid w:val="00445EA8"/>
    <w:rsid w:val="00456A91"/>
    <w:rsid w:val="00461E96"/>
    <w:rsid w:val="00466146"/>
    <w:rsid w:val="0047315A"/>
    <w:rsid w:val="00482BF7"/>
    <w:rsid w:val="004A24F1"/>
    <w:rsid w:val="004A33CF"/>
    <w:rsid w:val="004A7207"/>
    <w:rsid w:val="004B4765"/>
    <w:rsid w:val="004B4D96"/>
    <w:rsid w:val="004C15AB"/>
    <w:rsid w:val="004C1BE5"/>
    <w:rsid w:val="004C7EFB"/>
    <w:rsid w:val="004D0576"/>
    <w:rsid w:val="004D2A86"/>
    <w:rsid w:val="004D4494"/>
    <w:rsid w:val="004E14ED"/>
    <w:rsid w:val="004E2569"/>
    <w:rsid w:val="004E3FD8"/>
    <w:rsid w:val="004E5BA4"/>
    <w:rsid w:val="004F42FB"/>
    <w:rsid w:val="004F63EC"/>
    <w:rsid w:val="00500584"/>
    <w:rsid w:val="00502DFD"/>
    <w:rsid w:val="00517D3E"/>
    <w:rsid w:val="00527A75"/>
    <w:rsid w:val="00532AA9"/>
    <w:rsid w:val="00542B5E"/>
    <w:rsid w:val="00545D1C"/>
    <w:rsid w:val="00546DC0"/>
    <w:rsid w:val="00550156"/>
    <w:rsid w:val="005520C8"/>
    <w:rsid w:val="005568A5"/>
    <w:rsid w:val="00560CC3"/>
    <w:rsid w:val="00565C79"/>
    <w:rsid w:val="005763C1"/>
    <w:rsid w:val="00591F81"/>
    <w:rsid w:val="005949FB"/>
    <w:rsid w:val="00597A37"/>
    <w:rsid w:val="005A3A3C"/>
    <w:rsid w:val="005A497D"/>
    <w:rsid w:val="005A4A92"/>
    <w:rsid w:val="005A5B7E"/>
    <w:rsid w:val="005A7F7F"/>
    <w:rsid w:val="005B2137"/>
    <w:rsid w:val="005B5027"/>
    <w:rsid w:val="005C08C9"/>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58DA"/>
    <w:rsid w:val="007374C6"/>
    <w:rsid w:val="00740A08"/>
    <w:rsid w:val="00740EAA"/>
    <w:rsid w:val="00742E01"/>
    <w:rsid w:val="00746B6F"/>
    <w:rsid w:val="00754F50"/>
    <w:rsid w:val="00760B6B"/>
    <w:rsid w:val="00766F93"/>
    <w:rsid w:val="00775846"/>
    <w:rsid w:val="00777514"/>
    <w:rsid w:val="00782BEA"/>
    <w:rsid w:val="0078434F"/>
    <w:rsid w:val="00784A44"/>
    <w:rsid w:val="00790BB9"/>
    <w:rsid w:val="00792D0B"/>
    <w:rsid w:val="00797391"/>
    <w:rsid w:val="007A1EE0"/>
    <w:rsid w:val="007A222D"/>
    <w:rsid w:val="007A3387"/>
    <w:rsid w:val="007A5E15"/>
    <w:rsid w:val="007A6F14"/>
    <w:rsid w:val="007B293C"/>
    <w:rsid w:val="007B56E9"/>
    <w:rsid w:val="007B5D05"/>
    <w:rsid w:val="007B65EB"/>
    <w:rsid w:val="007C50FF"/>
    <w:rsid w:val="007D240C"/>
    <w:rsid w:val="007D3DB4"/>
    <w:rsid w:val="007E26D1"/>
    <w:rsid w:val="007F3903"/>
    <w:rsid w:val="00802F19"/>
    <w:rsid w:val="00803974"/>
    <w:rsid w:val="008075DE"/>
    <w:rsid w:val="008076F2"/>
    <w:rsid w:val="008177C1"/>
    <w:rsid w:val="00824808"/>
    <w:rsid w:val="00825873"/>
    <w:rsid w:val="00847A48"/>
    <w:rsid w:val="0085106C"/>
    <w:rsid w:val="00854933"/>
    <w:rsid w:val="0085787F"/>
    <w:rsid w:val="008633E4"/>
    <w:rsid w:val="00870677"/>
    <w:rsid w:val="00875DB2"/>
    <w:rsid w:val="00876F20"/>
    <w:rsid w:val="00877474"/>
    <w:rsid w:val="00891F46"/>
    <w:rsid w:val="00892246"/>
    <w:rsid w:val="00892C1B"/>
    <w:rsid w:val="0089770A"/>
    <w:rsid w:val="008B2153"/>
    <w:rsid w:val="008B5DDB"/>
    <w:rsid w:val="008C6180"/>
    <w:rsid w:val="008E301D"/>
    <w:rsid w:val="008E514E"/>
    <w:rsid w:val="008F5D84"/>
    <w:rsid w:val="008F771C"/>
    <w:rsid w:val="00903951"/>
    <w:rsid w:val="00904988"/>
    <w:rsid w:val="00905057"/>
    <w:rsid w:val="00912C39"/>
    <w:rsid w:val="009162CF"/>
    <w:rsid w:val="0092008A"/>
    <w:rsid w:val="00931AF3"/>
    <w:rsid w:val="00934AAD"/>
    <w:rsid w:val="009414B5"/>
    <w:rsid w:val="00941E41"/>
    <w:rsid w:val="009441F5"/>
    <w:rsid w:val="00944E09"/>
    <w:rsid w:val="0094712B"/>
    <w:rsid w:val="00947CE4"/>
    <w:rsid w:val="00950BB1"/>
    <w:rsid w:val="00960199"/>
    <w:rsid w:val="00960CD7"/>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0CF3"/>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72117"/>
    <w:rsid w:val="00A75FAD"/>
    <w:rsid w:val="00A8115D"/>
    <w:rsid w:val="00A87786"/>
    <w:rsid w:val="00A90441"/>
    <w:rsid w:val="00A9700E"/>
    <w:rsid w:val="00AA6DE7"/>
    <w:rsid w:val="00AA78A7"/>
    <w:rsid w:val="00AC59B1"/>
    <w:rsid w:val="00AC70D7"/>
    <w:rsid w:val="00AD580C"/>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6D0D"/>
    <w:rsid w:val="00B70E8C"/>
    <w:rsid w:val="00B747A9"/>
    <w:rsid w:val="00B77ECA"/>
    <w:rsid w:val="00B85B0B"/>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82699"/>
    <w:rsid w:val="00C87C48"/>
    <w:rsid w:val="00C9271F"/>
    <w:rsid w:val="00C94290"/>
    <w:rsid w:val="00CA10E3"/>
    <w:rsid w:val="00CA4D88"/>
    <w:rsid w:val="00CA4E34"/>
    <w:rsid w:val="00CA73AB"/>
    <w:rsid w:val="00CA7E6E"/>
    <w:rsid w:val="00CB1630"/>
    <w:rsid w:val="00CB2384"/>
    <w:rsid w:val="00CB6F0B"/>
    <w:rsid w:val="00CB708B"/>
    <w:rsid w:val="00CC1544"/>
    <w:rsid w:val="00CC253A"/>
    <w:rsid w:val="00CC25BB"/>
    <w:rsid w:val="00CD50A9"/>
    <w:rsid w:val="00CD73D2"/>
    <w:rsid w:val="00CD73DF"/>
    <w:rsid w:val="00CE24CA"/>
    <w:rsid w:val="00CE5C09"/>
    <w:rsid w:val="00CE5DF6"/>
    <w:rsid w:val="00CF1DE8"/>
    <w:rsid w:val="00D0024B"/>
    <w:rsid w:val="00D00D67"/>
    <w:rsid w:val="00D033F5"/>
    <w:rsid w:val="00D04567"/>
    <w:rsid w:val="00D0612F"/>
    <w:rsid w:val="00D06E02"/>
    <w:rsid w:val="00D13998"/>
    <w:rsid w:val="00D1439D"/>
    <w:rsid w:val="00D16DF0"/>
    <w:rsid w:val="00D20661"/>
    <w:rsid w:val="00D2528D"/>
    <w:rsid w:val="00D30995"/>
    <w:rsid w:val="00D37943"/>
    <w:rsid w:val="00D44F42"/>
    <w:rsid w:val="00D479C0"/>
    <w:rsid w:val="00D54A62"/>
    <w:rsid w:val="00D54D2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E32AA"/>
    <w:rsid w:val="00DF20CF"/>
    <w:rsid w:val="00E00B0B"/>
    <w:rsid w:val="00E01A29"/>
    <w:rsid w:val="00E03E3D"/>
    <w:rsid w:val="00E056A1"/>
    <w:rsid w:val="00E10586"/>
    <w:rsid w:val="00E12A57"/>
    <w:rsid w:val="00E1606A"/>
    <w:rsid w:val="00E1666A"/>
    <w:rsid w:val="00E25E05"/>
    <w:rsid w:val="00E36A55"/>
    <w:rsid w:val="00E42598"/>
    <w:rsid w:val="00E46982"/>
    <w:rsid w:val="00E5070B"/>
    <w:rsid w:val="00E50784"/>
    <w:rsid w:val="00E52E74"/>
    <w:rsid w:val="00E547A6"/>
    <w:rsid w:val="00E5492B"/>
    <w:rsid w:val="00E80494"/>
    <w:rsid w:val="00E82766"/>
    <w:rsid w:val="00E97203"/>
    <w:rsid w:val="00EA3912"/>
    <w:rsid w:val="00EA5C55"/>
    <w:rsid w:val="00EB28CB"/>
    <w:rsid w:val="00EB7CEF"/>
    <w:rsid w:val="00EC17BF"/>
    <w:rsid w:val="00EC2367"/>
    <w:rsid w:val="00ED39D3"/>
    <w:rsid w:val="00ED66A4"/>
    <w:rsid w:val="00ED6BBB"/>
    <w:rsid w:val="00ED73DE"/>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274D"/>
    <w:rsid w:val="00F659F7"/>
    <w:rsid w:val="00F81267"/>
    <w:rsid w:val="00F92957"/>
    <w:rsid w:val="00FA365A"/>
    <w:rsid w:val="00FB1B26"/>
    <w:rsid w:val="00FB42DB"/>
    <w:rsid w:val="00FB5662"/>
    <w:rsid w:val="00FC1C22"/>
    <w:rsid w:val="00FC2FCB"/>
    <w:rsid w:val="00FC39BF"/>
    <w:rsid w:val="00FE0898"/>
    <w:rsid w:val="00FE2425"/>
    <w:rsid w:val="00FE4B30"/>
    <w:rsid w:val="00FE738C"/>
    <w:rsid w:val="00FF7AAE"/>
    <w:rsid w:val="031B5372"/>
    <w:rsid w:val="043F1853"/>
    <w:rsid w:val="048861EB"/>
    <w:rsid w:val="05CA4EC5"/>
    <w:rsid w:val="0934AC7E"/>
    <w:rsid w:val="0AB0CB36"/>
    <w:rsid w:val="0ADB47C7"/>
    <w:rsid w:val="0C549DEE"/>
    <w:rsid w:val="0E49E440"/>
    <w:rsid w:val="122D4CFF"/>
    <w:rsid w:val="130F4F85"/>
    <w:rsid w:val="153CE675"/>
    <w:rsid w:val="157046C5"/>
    <w:rsid w:val="1863C14A"/>
    <w:rsid w:val="1894B73F"/>
    <w:rsid w:val="1A7F9AB1"/>
    <w:rsid w:val="1CBEE839"/>
    <w:rsid w:val="1D08128F"/>
    <w:rsid w:val="1F8B9B16"/>
    <w:rsid w:val="203450D5"/>
    <w:rsid w:val="20AFE013"/>
    <w:rsid w:val="20E103B6"/>
    <w:rsid w:val="2299F21F"/>
    <w:rsid w:val="22E3636E"/>
    <w:rsid w:val="233A32CF"/>
    <w:rsid w:val="28160EA7"/>
    <w:rsid w:val="283DD3AC"/>
    <w:rsid w:val="2B9E7132"/>
    <w:rsid w:val="30B92C31"/>
    <w:rsid w:val="3106B797"/>
    <w:rsid w:val="34B655D0"/>
    <w:rsid w:val="35C2B8F0"/>
    <w:rsid w:val="36017677"/>
    <w:rsid w:val="36A46BC8"/>
    <w:rsid w:val="3811C444"/>
    <w:rsid w:val="38657516"/>
    <w:rsid w:val="386FAF65"/>
    <w:rsid w:val="3AFB8F86"/>
    <w:rsid w:val="3CFBD3F4"/>
    <w:rsid w:val="3D02D6C2"/>
    <w:rsid w:val="3D5F81A6"/>
    <w:rsid w:val="3D95C37A"/>
    <w:rsid w:val="3FE902F9"/>
    <w:rsid w:val="413ED947"/>
    <w:rsid w:val="4166031E"/>
    <w:rsid w:val="41D30757"/>
    <w:rsid w:val="4215E82C"/>
    <w:rsid w:val="43CCC29D"/>
    <w:rsid w:val="4708A409"/>
    <w:rsid w:val="4711DFB3"/>
    <w:rsid w:val="489A8838"/>
    <w:rsid w:val="48EF1DB2"/>
    <w:rsid w:val="49B35179"/>
    <w:rsid w:val="4B2F6DB1"/>
    <w:rsid w:val="4C0D3F02"/>
    <w:rsid w:val="4C492E51"/>
    <w:rsid w:val="4CCE0BD2"/>
    <w:rsid w:val="4D0DD8F9"/>
    <w:rsid w:val="4E09E39D"/>
    <w:rsid w:val="4E8D4CC3"/>
    <w:rsid w:val="4FDE71E7"/>
    <w:rsid w:val="52C84234"/>
    <w:rsid w:val="52FB6943"/>
    <w:rsid w:val="531B67F5"/>
    <w:rsid w:val="53373766"/>
    <w:rsid w:val="54E2A400"/>
    <w:rsid w:val="57AEC4CD"/>
    <w:rsid w:val="5F482D1C"/>
    <w:rsid w:val="6047C45D"/>
    <w:rsid w:val="6089400B"/>
    <w:rsid w:val="619C8910"/>
    <w:rsid w:val="62E7E3AA"/>
    <w:rsid w:val="6541472D"/>
    <w:rsid w:val="681E7F32"/>
    <w:rsid w:val="70AAA4FA"/>
    <w:rsid w:val="7453C436"/>
    <w:rsid w:val="752A92AE"/>
    <w:rsid w:val="79D3913E"/>
    <w:rsid w:val="79FC6D61"/>
    <w:rsid w:val="7B1A8F53"/>
    <w:rsid w:val="7C809D99"/>
    <w:rsid w:val="7F6AD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
    </o:shapedefaults>
    <o:shapelayout v:ext="edit">
      <o:idmap v:ext="edit" data="2"/>
    </o:shapelayout>
  </w:shapeDefaults>
  <w:decimalSymbol w:val="."/>
  <w:listSeparator w:val=","/>
  <w14:docId w14:val="3E32D5B9"/>
  <w15:docId w15:val="{F1784B29-FB0E-4C8C-B942-9821BB33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5568A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289">
      <w:bodyDiv w:val="1"/>
      <w:marLeft w:val="0"/>
      <w:marRight w:val="0"/>
      <w:marTop w:val="0"/>
      <w:marBottom w:val="0"/>
      <w:divBdr>
        <w:top w:val="none" w:sz="0" w:space="0" w:color="auto"/>
        <w:left w:val="none" w:sz="0" w:space="0" w:color="auto"/>
        <w:bottom w:val="none" w:sz="0" w:space="0" w:color="auto"/>
        <w:right w:val="none" w:sz="0" w:space="0" w:color="auto"/>
      </w:divBdr>
      <w:divsChild>
        <w:div w:id="1151556277">
          <w:marLeft w:val="0"/>
          <w:marRight w:val="0"/>
          <w:marTop w:val="0"/>
          <w:marBottom w:val="0"/>
          <w:divBdr>
            <w:top w:val="none" w:sz="0" w:space="0" w:color="auto"/>
            <w:left w:val="none" w:sz="0" w:space="0" w:color="auto"/>
            <w:bottom w:val="none" w:sz="0" w:space="0" w:color="auto"/>
            <w:right w:val="none" w:sz="0" w:space="0" w:color="auto"/>
          </w:divBdr>
        </w:div>
        <w:div w:id="1620646048">
          <w:marLeft w:val="0"/>
          <w:marRight w:val="0"/>
          <w:marTop w:val="0"/>
          <w:marBottom w:val="0"/>
          <w:divBdr>
            <w:top w:val="none" w:sz="0" w:space="0" w:color="auto"/>
            <w:left w:val="none" w:sz="0" w:space="0" w:color="auto"/>
            <w:bottom w:val="none" w:sz="0" w:space="0" w:color="auto"/>
            <w:right w:val="none" w:sz="0" w:space="0" w:color="auto"/>
          </w:divBdr>
        </w:div>
        <w:div w:id="1676765034">
          <w:marLeft w:val="0"/>
          <w:marRight w:val="0"/>
          <w:marTop w:val="0"/>
          <w:marBottom w:val="0"/>
          <w:divBdr>
            <w:top w:val="none" w:sz="0" w:space="0" w:color="auto"/>
            <w:left w:val="none" w:sz="0" w:space="0" w:color="auto"/>
            <w:bottom w:val="none" w:sz="0" w:space="0" w:color="auto"/>
            <w:right w:val="none" w:sz="0" w:space="0" w:color="auto"/>
          </w:divBdr>
        </w:div>
      </w:divsChild>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120997974">
      <w:bodyDiv w:val="1"/>
      <w:marLeft w:val="0"/>
      <w:marRight w:val="0"/>
      <w:marTop w:val="0"/>
      <w:marBottom w:val="0"/>
      <w:divBdr>
        <w:top w:val="none" w:sz="0" w:space="0" w:color="auto"/>
        <w:left w:val="none" w:sz="0" w:space="0" w:color="auto"/>
        <w:bottom w:val="none" w:sz="0" w:space="0" w:color="auto"/>
        <w:right w:val="none" w:sz="0" w:space="0" w:color="auto"/>
      </w:divBdr>
    </w:div>
    <w:div w:id="1249192745">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services.ulm.edu/forms/get-form/8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ferredname@ulm.edu" TargetMode="External"/><Relationship Id="rId5" Type="http://schemas.openxmlformats.org/officeDocument/2006/relationships/webSettings" Target="webSettings.xml"/><Relationship Id="rId15" Type="http://schemas.openxmlformats.org/officeDocument/2006/relationships/hyperlink" Target="https://webservices.ulm.edu/forms/officesdepartments/registrar" TargetMode="External"/><Relationship Id="rId10" Type="http://schemas.openxmlformats.org/officeDocument/2006/relationships/hyperlink" Target="http://www.ulm.edu/studentaffairs/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apps.ulm.edu/apps/preferred-name-entry-form/"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3E71-106D-405E-80B0-B6F5EFE7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5550</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2024-08-15T19:57:00Z</cp:lastPrinted>
  <dcterms:created xsi:type="dcterms:W3CDTF">2026-04-06T18:54:00Z</dcterms:created>
  <dcterms:modified xsi:type="dcterms:W3CDTF">2026-04-06T18:55:00Z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[{"pageNumber":0,"geomIndex":56,"lastGeomIndex":75,"textElement":"I.\tPolicy Statement","headingStructure":"h1","identifiers":{"PARAGRAPH_ID":"2"},"issueTypeId":"HeadingStructureNotOneIssue:DOCX","dismiss":false,"pageNumbers":[-1],"coordinatesList":[null]},{"pageNumber":0,"geomIndex":56,"textElement":"I.\tPolicy Statement","lastGeomIndex":73,"listFormat":"upper-roman","identifiers":{"PARAGRAPH_ID":"2"},"issueTypeId":"FormattedListIssue:DOCX","dismiss":false,"pageNumbers":[1],"coordinatesList":[[57.94999694824219,179.3499755859375,340.7300262451172,100.64998817443848]]},{"pageNumber":0,"geomIndex":355,"textElement":"II.\tPurpose of Policy","lastGeomIndex":373,"listFormat":"upper-roman","identifiers":{"PARAGRAPH_ID":"4"},"issueTypeId":"FormattedListIssue:DOCX","dismiss":false,"pageNumbers":[1],"coordinatesList":[[54.099998474121094,273.54998779296875,121.77605438232422,7.320000171661377]]},{"pageNumber":0,"geomIndex":871,"textElement":"III.\tApplicability","lastGeomIndex":888,"listFormat":"upper-roman","identifiers":{"PARAGRAPH_ID":"6"},"issueTypeId":"FormattedListIssue:DOCX","dismiss":false,"pageNumbers":[1],"coordinatesList":[[54.099998474121094,397.1000061035156,98.01599884033203,7.320000171661377]]},{"pageNumber":0,"geomIndex":919,"textElement":"IV.\tDefinitions","lastGeomIndex":933,"listFormat":"upper-roman","identifiers":{"PARAGRAPH_ID":"8"},"issueTypeId":"FormattedListIssue:DOCX","dismiss":false,"pageNumbers":[1],"coordinatesList":[[54.099998474121094,447.3999938964844,90.27600860595703,7.320000171661377]]},{"pageNumber":0,"geomIndex":1497,"textElement":"V.\tPolicy Procedure","lastGeomIndex":1514,"listFormat":"upper-roman","identifiers":{"PARAGRAPH_ID":"15"},"issueTypeId":"FormattedListIssue:DOCX","dismiss":false,"pageNumbers":[1],"coordinatesList":[[54.099998474121094,617.5499877929688,119.37601470947266,7.320000171661377]]},{"pageNumber":0,"geomIndex":2576,"lastGeomIndex":2706,"rowIndex":-1,"cellIndex":-1,"textElement":"https://webapps.ulm.edu/apps/preferred-name-entry-form/","hyperlinkContext":"Link to Student Preferred Name Request Form","isLinkDescriptionVerified":false,"identifiers":{"PARAGRAPH_ID":"28","RUN_ID":"67"},"issueTypeId":"HyperlinkContextIssue:DOCX","dismiss":false,"pageNumbers":[2],"coordinatesList":[[90.0999984741211,252.75,296.29190826416016,7.320000171661377]]},{"pageNumber":0,"geomIndex":2711,"lastGeomIndex":2926,"rowIndex":-1,"cellIndex":-1,"textElement":"www.ulm.edu/studentaffairs/policy#preferredname","hyperlinkContext":"Link to Student Affairs Name Policy","isLinkDescriptionVerified":false,"identifiers":{"PARAGRAPH_ID":"30","RUN_ID":"71"},"issueTypeId":"HyperlinkContextIssue:DOCX","dismiss":false,"pageNumbers":[2],"coordinatesList":[[146.5,321.3500061035156,254.74777221679688,7.320000171661377]]},{"pageNumber":0,"geomIndex":3168,"textElement":"VII.\tPolicy Management","lastGeomIndex":3188,"listFormat":"upper-roman","identifiers":{"PARAGRAPH_ID":"35"},"issueTypeId":"FormattedListIssue:DOCX","dismiss":false,"pageNumbers":[2],"coordinatesList":[[54.099998474121094,469.54998779296875,134.90401458740234,7.320000171661377]]},{"pageNumber":0,"geomIndex":3476,"textElement":"VIII.\tLimitations","lastGeomIndex":3492,"listFormat":"upper-roman","identifiers":{"PARAGRAPH_ID":"37"},"issueTypeId":"FormattedListIssue:DOCX","dismiss":false,"pageNumbers":[2],"coordinatesList":[[54.099998474121094,563.7999877929688,91.44001007080078,7.320000171661377]]},{"pageNumber":0,"geomIndex":4490,"textElement":"IX.\tEffective Date","lastGeomIndex":4506,"listFormat":"upper-roman","identifiers":{"PARAGRAPH_ID":"43"},"issueTypeId":"FormattedListIssue:DOCX","dismiss":false,"pageNumbers":[3],"coordinatesList":[[54.099998474121094,149.04998779296875,105.18000030517578,7.320000171661377]]},{"pageNumber":0,"geomIndex":4577,"textElement":"X. \tAdoption","lastGeomIndex":4587,"listFormat":"upper-roman","identifiers":{"PARAGRAPH_ID":"45"},"issueTypeId":"FormattedListIssue:DOCX","dismiss":false,"pageNumbers":[3],"coordinatesList":[[54.099998474121094,199.3499755859375,82.4520034790039,7.320000171661377]]},{"pageNumber":0,"geomIndex":4810,"textElement":"XI.\tAppendices, References and Related Materials","lastGeomIndex":4853,"listFormat":"upper-roman","identifiers":{"PARAGRAPH_ID":"51"},"issueTypeId":"FormattedListIssue:DOCX","dismiss":false,"pageNumbers":[3],"coordinatesList":[[54.099998474121094,344.25,267.3360366821289,7.320000171661377]]},{"pageNumber":0,"geomIndex":4966,"textElement":"XII.\tRevision History","lastGeomIndex":4985,"listFormat":"upper-roman","identifiers":{"PARAGRAPH_ID":"53"},"issueTypeId":"FormattedListIssue:DOCX","dismiss":false,"pageNumbers":[3],"coordinatesList":[[54.099998474121094,409.20001220703125,116.47200775146484,7.320000171661377]]},{"pageNumber":0,"geomIndex":3029,"textElement":"VI.\tEnforcement","lastGeomIndex":3043,"listFormat":"upper-roman","identifiers":{"PARAGRAPH_ID":"33"},"issueTypeId":"FormattedListIssue:DOCX","dismiss":false,"pageNumbers":[2],"coordinatesList":[[54.099998474121094,404.6000061035156,100.18799591064453,7.320000171661377]]}]</vt:lpwstr>
  </property>
  <property fmtid="{D5CDD505-2E9C-101B-9397-08002B2CF9AE}" pid="3" name="VerifiedLinkDescriptions">
    <vt:lpwstr>https://webapps.ulm.edu/apps/preferred-name-entry-form/,www.ulm.edu/studentaffairs/policy#preferredname</vt:lpwstr>
  </property>
</Properties>
</file>