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F3E2" w14:textId="77777777" w:rsidR="003151C5" w:rsidRPr="00CD73D2" w:rsidRDefault="003151C5" w:rsidP="00BC6F8F">
      <w:pPr>
        <w:jc w:val="both"/>
      </w:pPr>
    </w:p>
    <w:p w14:paraId="38184BFC" w14:textId="0E310882" w:rsidR="00F055E8" w:rsidRPr="00F055E8" w:rsidRDefault="00F055E8" w:rsidP="00F055E8">
      <w:pPr>
        <w:pStyle w:val="Caption"/>
        <w:keepNext/>
        <w:rPr>
          <w:rFonts w:asciiTheme="minorHAnsi" w:hAnsiTheme="minorHAnsi" w:cstheme="minorHAnsi"/>
        </w:rPr>
      </w:pPr>
      <w:r w:rsidRPr="00F055E8">
        <w:rPr>
          <w:rFonts w:asciiTheme="minorHAnsi" w:hAnsiTheme="minorHAnsi" w:cstheme="minorHAnsi"/>
        </w:rPr>
        <w:t xml:space="preserve">Table </w:t>
      </w:r>
      <w:r w:rsidRPr="00F055E8">
        <w:rPr>
          <w:rFonts w:asciiTheme="minorHAnsi" w:hAnsiTheme="minorHAnsi" w:cstheme="minorHAnsi"/>
        </w:rPr>
        <w:fldChar w:fldCharType="begin"/>
      </w:r>
      <w:r w:rsidRPr="00F055E8">
        <w:rPr>
          <w:rFonts w:asciiTheme="minorHAnsi" w:hAnsiTheme="minorHAnsi" w:cstheme="minorHAnsi"/>
        </w:rPr>
        <w:instrText xml:space="preserve"> SEQ Table \* ARABIC </w:instrText>
      </w:r>
      <w:r w:rsidRPr="00F055E8">
        <w:rPr>
          <w:rFonts w:asciiTheme="minorHAnsi" w:hAnsiTheme="minorHAnsi" w:cstheme="minorHAnsi"/>
        </w:rPr>
        <w:fldChar w:fldCharType="separate"/>
      </w:r>
      <w:r w:rsidRPr="00F055E8">
        <w:rPr>
          <w:rFonts w:asciiTheme="minorHAnsi" w:hAnsiTheme="minorHAnsi" w:cstheme="minorHAnsi"/>
          <w:noProof/>
        </w:rPr>
        <w:t>1</w:t>
      </w:r>
      <w:r w:rsidRPr="00F055E8">
        <w:rPr>
          <w:rFonts w:asciiTheme="minorHAnsi" w:hAnsiTheme="minorHAnsi" w:cstheme="minorHAnsi"/>
        </w:rPr>
        <w:fldChar w:fldCharType="end"/>
      </w:r>
      <w:r w:rsidRPr="00F055E8">
        <w:rPr>
          <w:rFonts w:asciiTheme="minorHAnsi" w:hAnsiTheme="minorHAnsi" w:cstheme="minorHAnsi"/>
        </w:rPr>
        <w:t xml:space="preserve"> Policy Name and Information</w:t>
      </w: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371"/>
        <w:gridCol w:w="4292"/>
        <w:gridCol w:w="4785"/>
      </w:tblGrid>
      <w:tr w:rsidR="005443AE" w:rsidRPr="00065E93" w14:paraId="4C3C0FFA" w14:textId="77777777" w:rsidTr="00F055E8">
        <w:trPr>
          <w:trHeight w:val="1953"/>
        </w:trPr>
        <w:tc>
          <w:tcPr>
            <w:tcW w:w="2371" w:type="dxa"/>
            <w:shd w:val="clear" w:color="auto" w:fill="auto"/>
          </w:tcPr>
          <w:p w14:paraId="1E61198B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72C4FA69" wp14:editId="45ACF591">
                  <wp:extent cx="1060704" cy="1060704"/>
                  <wp:effectExtent l="0" t="0" r="6350" b="635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E1DA751" w14:textId="77777777" w:rsidR="003151C5" w:rsidRDefault="005443AE" w:rsidP="003151C5">
            <w:pPr>
              <w:jc w:val="center"/>
              <w:rPr>
                <w:rFonts w:asciiTheme="minorHAnsi" w:hAnsiTheme="minorHAnsi"/>
                <w:b/>
                <w:i/>
                <w:sz w:val="32"/>
              </w:rPr>
            </w:pPr>
            <w:r>
              <w:rPr>
                <w:rFonts w:asciiTheme="minorHAnsi" w:hAnsiTheme="minorHAnsi"/>
                <w:b/>
                <w:i/>
                <w:sz w:val="32"/>
              </w:rPr>
              <w:t xml:space="preserve">Full-Time Faculty Teaching </w:t>
            </w:r>
            <w:r w:rsidR="00793497">
              <w:rPr>
                <w:rFonts w:asciiTheme="minorHAnsi" w:hAnsiTheme="minorHAnsi"/>
                <w:b/>
                <w:i/>
                <w:sz w:val="32"/>
              </w:rPr>
              <w:t>Overload Policy</w:t>
            </w:r>
          </w:p>
          <w:p w14:paraId="22A87C49" w14:textId="77777777" w:rsidR="00BD2B85" w:rsidRPr="006F6044" w:rsidRDefault="00BD2B85" w:rsidP="00ED2136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450" w:tblpY="-1741"/>
              <w:tblOverlap w:val="never"/>
              <w:tblW w:w="4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5"/>
              <w:gridCol w:w="2314"/>
            </w:tblGrid>
            <w:tr w:rsidR="000D5D19" w:rsidRPr="00517994" w14:paraId="16FDBDE8" w14:textId="77777777" w:rsidTr="00ED2136">
              <w:trPr>
                <w:trHeight w:val="26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4B4B64A" w14:textId="77777777" w:rsidR="000D5D19" w:rsidRPr="00C073DC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13C21073" w14:textId="77777777" w:rsidR="000D5D19" w:rsidRPr="00C073DC" w:rsidRDefault="00ED2136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</w:t>
                  </w:r>
                  <w:r w:rsidR="000E425B"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014.1</w:t>
                  </w:r>
                </w:p>
              </w:tc>
            </w:tr>
            <w:tr w:rsidR="000D5D19" w:rsidRPr="00517994" w14:paraId="79C21C37" w14:textId="77777777" w:rsidTr="00ED2136">
              <w:trPr>
                <w:trHeight w:val="24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F6B349E" w14:textId="77777777" w:rsidR="000D5D19" w:rsidRPr="00C073DC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6ECE41E0" w14:textId="77777777" w:rsidR="000D5D19" w:rsidRPr="00C073DC" w:rsidRDefault="0091718F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73DEB676" w14:textId="77777777" w:rsidTr="00ED2136">
              <w:trPr>
                <w:trHeight w:val="235"/>
              </w:trPr>
              <w:tc>
                <w:tcPr>
                  <w:tcW w:w="2245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26C17546" w14:textId="77777777" w:rsidR="000D5D19" w:rsidRPr="00C073DC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3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6BCCBAE" w14:textId="77777777" w:rsidR="000D5D19" w:rsidRPr="00C073DC" w:rsidRDefault="0091718F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VP for </w:t>
                  </w:r>
                  <w:r w:rsidR="00ED2136"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451A2BE9" w14:textId="77777777" w:rsidTr="00ED2136">
              <w:trPr>
                <w:trHeight w:val="265"/>
              </w:trPr>
              <w:tc>
                <w:tcPr>
                  <w:tcW w:w="2245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420ACE6B" w14:textId="77777777" w:rsidR="000D5D19" w:rsidRPr="00C073DC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3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339DBAF6" w14:textId="77777777" w:rsidR="000D5D19" w:rsidRPr="00C073DC" w:rsidRDefault="00D26981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0202925C" w14:textId="77777777" w:rsidTr="00ED2136">
              <w:trPr>
                <w:trHeight w:val="265"/>
              </w:trPr>
              <w:tc>
                <w:tcPr>
                  <w:tcW w:w="2245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8135A7F" w14:textId="77777777" w:rsidR="000D5D19" w:rsidRPr="00C073DC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3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9836D3D" w14:textId="77777777" w:rsidR="000D5D19" w:rsidRPr="00C073DC" w:rsidRDefault="00F902A0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May 6, 2020</w:t>
                  </w:r>
                </w:p>
              </w:tc>
            </w:tr>
            <w:tr w:rsidR="000D5D19" w:rsidRPr="00517994" w14:paraId="0EB6D909" w14:textId="77777777" w:rsidTr="00ED2136">
              <w:trPr>
                <w:trHeight w:val="26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7B574B1" w14:textId="77777777" w:rsidR="000D5D19" w:rsidRPr="00C073DC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474A76A8" w14:textId="77777777" w:rsidR="000D5D19" w:rsidRPr="00C073DC" w:rsidRDefault="00F902A0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May 6, 2020</w:t>
                  </w:r>
                </w:p>
              </w:tc>
            </w:tr>
            <w:tr w:rsidR="000D5D19" w:rsidRPr="00517994" w14:paraId="11416BEC" w14:textId="77777777" w:rsidTr="00ED2136">
              <w:trPr>
                <w:trHeight w:val="26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7B0E51F" w14:textId="77777777" w:rsidR="000D5D19" w:rsidRPr="00C073DC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7852883C" w14:textId="77777777" w:rsidR="000D5D19" w:rsidRPr="00C073DC" w:rsidRDefault="00F902A0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July 1, 2020</w:t>
                  </w:r>
                </w:p>
              </w:tc>
            </w:tr>
          </w:tbl>
          <w:p w14:paraId="15D5F59C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373DCD67" w14:textId="06725B19" w:rsidR="001518A1" w:rsidRPr="00050CC6" w:rsidRDefault="00C24AB6" w:rsidP="00EB28CB">
      <w:pPr>
        <w:pStyle w:val="Heading1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sz w:val="23"/>
          <w:szCs w:val="23"/>
          <w:u w:val="single"/>
        </w:rPr>
      </w:pPr>
      <w:bookmarkStart w:id="0" w:name="_I._Policy_Statement"/>
      <w:bookmarkEnd w:id="0"/>
      <w:r>
        <w:rPr>
          <w:rFonts w:asciiTheme="minorHAnsi" w:hAnsiTheme="minorHAnsi"/>
          <w:sz w:val="22"/>
          <w:szCs w:val="22"/>
        </w:rPr>
        <w:t>I.</w:t>
      </w:r>
      <w:r w:rsidR="001518A1" w:rsidRPr="00050CC6">
        <w:rPr>
          <w:rFonts w:asciiTheme="minorHAnsi" w:hAnsiTheme="minorHAnsi"/>
          <w:sz w:val="22"/>
          <w:szCs w:val="22"/>
        </w:rPr>
        <w:tab/>
      </w:r>
      <w:r w:rsidR="001518A1" w:rsidRPr="00050CC6">
        <w:rPr>
          <w:rFonts w:asciiTheme="minorHAnsi" w:hAnsiTheme="minorHAnsi"/>
          <w:sz w:val="23"/>
          <w:szCs w:val="23"/>
        </w:rPr>
        <w:t>Policy Statement</w:t>
      </w:r>
      <w:r w:rsidR="00892246" w:rsidRPr="00050CC6">
        <w:rPr>
          <w:rFonts w:asciiTheme="minorHAnsi" w:hAnsiTheme="minorHAnsi"/>
          <w:sz w:val="23"/>
          <w:szCs w:val="23"/>
        </w:rPr>
        <w:tab/>
      </w:r>
    </w:p>
    <w:p w14:paraId="58FDAB41" w14:textId="77777777" w:rsidR="00A54043" w:rsidRPr="00F902A0" w:rsidRDefault="00F77177" w:rsidP="000F6AF2">
      <w:pPr>
        <w:spacing w:before="120" w:after="24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color w:val="000000"/>
        </w:rPr>
        <w:t xml:space="preserve">The </w:t>
      </w:r>
      <w:r w:rsidR="005443AE" w:rsidRPr="00F902A0">
        <w:rPr>
          <w:rFonts w:asciiTheme="minorHAnsi" w:hAnsiTheme="minorHAnsi" w:cstheme="minorHAnsi"/>
          <w:color w:val="000000"/>
        </w:rPr>
        <w:t xml:space="preserve">Full-Time </w:t>
      </w:r>
      <w:r w:rsidR="00A54043" w:rsidRPr="00F902A0">
        <w:rPr>
          <w:rFonts w:asciiTheme="minorHAnsi" w:hAnsiTheme="minorHAnsi" w:cstheme="minorHAnsi"/>
          <w:color w:val="000000"/>
        </w:rPr>
        <w:t xml:space="preserve">Faculty </w:t>
      </w:r>
      <w:r w:rsidR="005443AE" w:rsidRPr="00F902A0">
        <w:rPr>
          <w:rFonts w:asciiTheme="minorHAnsi" w:hAnsiTheme="minorHAnsi" w:cstheme="minorHAnsi"/>
          <w:color w:val="000000"/>
        </w:rPr>
        <w:t xml:space="preserve">Teaching </w:t>
      </w:r>
      <w:r w:rsidR="00A54043" w:rsidRPr="00F902A0">
        <w:rPr>
          <w:rFonts w:asciiTheme="minorHAnsi" w:hAnsiTheme="minorHAnsi" w:cstheme="minorHAnsi"/>
          <w:color w:val="000000"/>
        </w:rPr>
        <w:t xml:space="preserve">Overload Policy establishes </w:t>
      </w:r>
      <w:r w:rsidR="00A639B2" w:rsidRPr="00F902A0">
        <w:rPr>
          <w:rFonts w:asciiTheme="minorHAnsi" w:hAnsiTheme="minorHAnsi" w:cstheme="minorHAnsi"/>
          <w:color w:val="000000"/>
        </w:rPr>
        <w:t xml:space="preserve">guidelines and </w:t>
      </w:r>
      <w:r w:rsidR="00A54043" w:rsidRPr="00F902A0">
        <w:rPr>
          <w:rFonts w:asciiTheme="minorHAnsi" w:hAnsiTheme="minorHAnsi" w:cstheme="minorHAnsi"/>
          <w:color w:val="000000"/>
        </w:rPr>
        <w:t>procedures</w:t>
      </w:r>
      <w:r w:rsidRPr="00F902A0">
        <w:rPr>
          <w:rFonts w:asciiTheme="minorHAnsi" w:hAnsiTheme="minorHAnsi" w:cstheme="minorHAnsi"/>
          <w:color w:val="000000"/>
        </w:rPr>
        <w:t xml:space="preserve"> </w:t>
      </w:r>
      <w:r w:rsidR="00A54043" w:rsidRPr="00F902A0">
        <w:rPr>
          <w:rFonts w:asciiTheme="minorHAnsi" w:hAnsiTheme="minorHAnsi" w:cstheme="minorHAnsi"/>
          <w:color w:val="000000"/>
        </w:rPr>
        <w:t xml:space="preserve">for overload compensation for </w:t>
      </w:r>
      <w:r w:rsidR="00BB3344" w:rsidRPr="00F902A0">
        <w:rPr>
          <w:rFonts w:asciiTheme="minorHAnsi" w:hAnsiTheme="minorHAnsi" w:cstheme="minorHAnsi"/>
          <w:color w:val="000000"/>
        </w:rPr>
        <w:t xml:space="preserve">ULM full-time </w:t>
      </w:r>
      <w:r w:rsidR="00A54043" w:rsidRPr="00F902A0">
        <w:rPr>
          <w:rFonts w:asciiTheme="minorHAnsi" w:hAnsiTheme="minorHAnsi" w:cstheme="minorHAnsi"/>
          <w:color w:val="000000"/>
        </w:rPr>
        <w:t xml:space="preserve">faculty </w:t>
      </w:r>
      <w:r w:rsidR="005443AE" w:rsidRPr="00F902A0">
        <w:rPr>
          <w:rFonts w:asciiTheme="minorHAnsi" w:hAnsiTheme="minorHAnsi" w:cstheme="minorHAnsi"/>
          <w:color w:val="000000"/>
        </w:rPr>
        <w:t xml:space="preserve">teaching courses </w:t>
      </w:r>
      <w:r w:rsidR="00A54043" w:rsidRPr="00F902A0">
        <w:rPr>
          <w:rFonts w:asciiTheme="minorHAnsi" w:hAnsiTheme="minorHAnsi" w:cstheme="minorHAnsi"/>
          <w:color w:val="252525"/>
          <w:shd w:val="clear" w:color="auto" w:fill="FFFFFF"/>
        </w:rPr>
        <w:t>in excess of their full-time duties and responsibilities.</w:t>
      </w:r>
    </w:p>
    <w:p w14:paraId="169FB75B" w14:textId="77777777" w:rsidR="007D240C" w:rsidRPr="00F902A0" w:rsidRDefault="007D240C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1" w:name="_II._Purpose_of"/>
      <w:bookmarkEnd w:id="1"/>
      <w:r w:rsidRPr="00F902A0">
        <w:rPr>
          <w:rFonts w:asciiTheme="minorHAnsi" w:hAnsiTheme="minorHAnsi" w:cstheme="minorHAnsi"/>
        </w:rPr>
        <w:t>II.</w:t>
      </w:r>
      <w:r w:rsidRPr="00F902A0">
        <w:rPr>
          <w:rFonts w:asciiTheme="minorHAnsi" w:hAnsiTheme="minorHAnsi" w:cstheme="minorHAnsi"/>
        </w:rPr>
        <w:tab/>
        <w:t>Purpose of Policy</w:t>
      </w:r>
    </w:p>
    <w:p w14:paraId="0849D044" w14:textId="77777777" w:rsidR="002D5F47" w:rsidRPr="00F902A0" w:rsidRDefault="00A54043" w:rsidP="00050CC6">
      <w:pPr>
        <w:spacing w:before="120" w:after="24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color w:val="000000"/>
        </w:rPr>
        <w:t xml:space="preserve">The University recognizes faculty overload compensation for teaching </w:t>
      </w:r>
      <w:r w:rsidR="005443AE" w:rsidRPr="00F902A0">
        <w:rPr>
          <w:rFonts w:asciiTheme="minorHAnsi" w:hAnsiTheme="minorHAnsi" w:cstheme="minorHAnsi"/>
          <w:color w:val="000000"/>
        </w:rPr>
        <w:t xml:space="preserve">courses </w:t>
      </w:r>
      <w:r w:rsidRPr="00F902A0">
        <w:rPr>
          <w:rFonts w:asciiTheme="minorHAnsi" w:hAnsiTheme="minorHAnsi" w:cstheme="minorHAnsi"/>
          <w:color w:val="000000"/>
        </w:rPr>
        <w:t xml:space="preserve">that </w:t>
      </w:r>
      <w:r w:rsidR="005443AE" w:rsidRPr="00F902A0">
        <w:rPr>
          <w:rFonts w:asciiTheme="minorHAnsi" w:hAnsiTheme="minorHAnsi" w:cstheme="minorHAnsi"/>
          <w:color w:val="000000"/>
        </w:rPr>
        <w:t>is</w:t>
      </w:r>
      <w:r w:rsidRPr="00F902A0">
        <w:rPr>
          <w:rFonts w:asciiTheme="minorHAnsi" w:hAnsiTheme="minorHAnsi" w:cstheme="minorHAnsi"/>
          <w:color w:val="000000"/>
        </w:rPr>
        <w:t xml:space="preserve"> in addition to the </w:t>
      </w:r>
      <w:r w:rsidR="005443AE" w:rsidRPr="00F902A0">
        <w:rPr>
          <w:rFonts w:asciiTheme="minorHAnsi" w:hAnsiTheme="minorHAnsi" w:cstheme="minorHAnsi"/>
          <w:color w:val="000000"/>
        </w:rPr>
        <w:t xml:space="preserve">full-time </w:t>
      </w:r>
      <w:r w:rsidRPr="00F902A0">
        <w:rPr>
          <w:rFonts w:asciiTheme="minorHAnsi" w:hAnsiTheme="minorHAnsi" w:cstheme="minorHAnsi"/>
          <w:color w:val="000000"/>
        </w:rPr>
        <w:t xml:space="preserve">faculty member's assigned workload and responsibilities.  The work for which such compensation is paid must not interfere or conflict with the faculty member’s </w:t>
      </w:r>
      <w:r w:rsidRPr="00F902A0">
        <w:rPr>
          <w:rFonts w:asciiTheme="minorHAnsi" w:hAnsiTheme="minorHAnsi" w:cstheme="minorHAnsi"/>
        </w:rPr>
        <w:t xml:space="preserve">regular university duties.  </w:t>
      </w:r>
      <w:r w:rsidR="005443AE" w:rsidRPr="00F902A0">
        <w:rPr>
          <w:rFonts w:asciiTheme="minorHAnsi" w:hAnsiTheme="minorHAnsi" w:cstheme="minorHAnsi"/>
        </w:rPr>
        <w:t>Teaching o</w:t>
      </w:r>
      <w:r w:rsidRPr="00F902A0">
        <w:rPr>
          <w:rFonts w:asciiTheme="minorHAnsi" w:hAnsiTheme="minorHAnsi" w:cstheme="minorHAnsi"/>
        </w:rPr>
        <w:t xml:space="preserve">verloads can only be assigned to faculty members who do not have release time (e.g., a course-load reduction). Requests for </w:t>
      </w:r>
      <w:r w:rsidR="005443AE" w:rsidRPr="00F902A0">
        <w:rPr>
          <w:rFonts w:asciiTheme="minorHAnsi" w:hAnsiTheme="minorHAnsi" w:cstheme="minorHAnsi"/>
        </w:rPr>
        <w:t xml:space="preserve">teaching </w:t>
      </w:r>
      <w:r w:rsidRPr="00F902A0">
        <w:rPr>
          <w:rFonts w:asciiTheme="minorHAnsi" w:hAnsiTheme="minorHAnsi" w:cstheme="minorHAnsi"/>
        </w:rPr>
        <w:t>overload compensation must be submitted on the appropriate form with the appropriate approvals prior to the period in which the compensation is to begin.</w:t>
      </w:r>
    </w:p>
    <w:p w14:paraId="12C768A5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III.</w:t>
      </w:r>
      <w:r w:rsidRPr="00F902A0">
        <w:rPr>
          <w:rFonts w:asciiTheme="minorHAnsi" w:hAnsiTheme="minorHAnsi" w:cstheme="minorHAnsi"/>
        </w:rPr>
        <w:tab/>
        <w:t>Applicability</w:t>
      </w:r>
    </w:p>
    <w:p w14:paraId="07062E4E" w14:textId="77777777" w:rsidR="005949FB" w:rsidRPr="00F902A0" w:rsidRDefault="00F94B06" w:rsidP="00994B19">
      <w:pPr>
        <w:spacing w:before="120" w:after="240"/>
        <w:ind w:right="720"/>
        <w:rPr>
          <w:rFonts w:asciiTheme="minorHAnsi" w:hAnsiTheme="minorHAnsi" w:cstheme="minorHAnsi"/>
          <w:b/>
          <w:u w:val="single"/>
        </w:rPr>
      </w:pPr>
      <w:r w:rsidRPr="00F902A0">
        <w:rPr>
          <w:rFonts w:asciiTheme="minorHAnsi" w:hAnsiTheme="minorHAnsi" w:cstheme="minorHAnsi"/>
        </w:rPr>
        <w:t>This policy applie</w:t>
      </w:r>
      <w:r w:rsidR="008960E5" w:rsidRPr="00F902A0">
        <w:rPr>
          <w:rFonts w:asciiTheme="minorHAnsi" w:hAnsiTheme="minorHAnsi" w:cstheme="minorHAnsi"/>
        </w:rPr>
        <w:t>s</w:t>
      </w:r>
      <w:r w:rsidRPr="00F902A0">
        <w:rPr>
          <w:rFonts w:asciiTheme="minorHAnsi" w:hAnsiTheme="minorHAnsi" w:cstheme="minorHAnsi"/>
        </w:rPr>
        <w:t xml:space="preserve"> to a</w:t>
      </w:r>
      <w:r w:rsidR="0066640B" w:rsidRPr="00F902A0">
        <w:rPr>
          <w:rFonts w:asciiTheme="minorHAnsi" w:hAnsiTheme="minorHAnsi" w:cstheme="minorHAnsi"/>
        </w:rPr>
        <w:t xml:space="preserve">ll full-time </w:t>
      </w:r>
      <w:r w:rsidR="00D26981" w:rsidRPr="00F902A0">
        <w:rPr>
          <w:rFonts w:asciiTheme="minorHAnsi" w:hAnsiTheme="minorHAnsi" w:cstheme="minorHAnsi"/>
        </w:rPr>
        <w:t>faculty</w:t>
      </w:r>
      <w:r w:rsidRPr="00F902A0">
        <w:rPr>
          <w:rFonts w:asciiTheme="minorHAnsi" w:hAnsiTheme="minorHAnsi" w:cstheme="minorHAnsi"/>
        </w:rPr>
        <w:t>.</w:t>
      </w:r>
    </w:p>
    <w:p w14:paraId="132B07D5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2" w:name="_IV._Definitions"/>
      <w:bookmarkEnd w:id="2"/>
      <w:r w:rsidRPr="00F902A0">
        <w:rPr>
          <w:rFonts w:asciiTheme="minorHAnsi" w:hAnsiTheme="minorHAnsi" w:cstheme="minorHAnsi"/>
        </w:rPr>
        <w:t>IV.</w:t>
      </w:r>
      <w:r w:rsidRPr="00F902A0">
        <w:rPr>
          <w:rFonts w:asciiTheme="minorHAnsi" w:hAnsiTheme="minorHAnsi" w:cstheme="minorHAnsi"/>
        </w:rPr>
        <w:tab/>
        <w:t>Definitions</w:t>
      </w:r>
    </w:p>
    <w:p w14:paraId="74D83145" w14:textId="77777777" w:rsidR="00B2337B" w:rsidRPr="00F902A0" w:rsidRDefault="003E2192" w:rsidP="00050CC6">
      <w:pPr>
        <w:spacing w:before="120"/>
        <w:ind w:right="634"/>
        <w:rPr>
          <w:rFonts w:asciiTheme="minorHAnsi" w:hAnsiTheme="minorHAnsi" w:cstheme="minorHAnsi"/>
          <w:bCs/>
        </w:rPr>
      </w:pPr>
      <w:r w:rsidRPr="00F902A0">
        <w:rPr>
          <w:rFonts w:asciiTheme="minorHAnsi" w:hAnsiTheme="minorHAnsi" w:cstheme="minorHAnsi"/>
          <w:b/>
        </w:rPr>
        <w:t>A</w:t>
      </w:r>
      <w:r w:rsidR="00B2337B" w:rsidRPr="00F902A0">
        <w:rPr>
          <w:rFonts w:asciiTheme="minorHAnsi" w:hAnsiTheme="minorHAnsi" w:cstheme="minorHAnsi"/>
          <w:b/>
        </w:rPr>
        <w:t xml:space="preserve">cademic Year </w:t>
      </w:r>
      <w:r w:rsidR="00B2337B" w:rsidRPr="00F902A0">
        <w:rPr>
          <w:rFonts w:asciiTheme="minorHAnsi" w:hAnsiTheme="minorHAnsi" w:cstheme="minorHAnsi"/>
          <w:bCs/>
        </w:rPr>
        <w:t>–</w:t>
      </w:r>
      <w:r w:rsidR="00B2337B" w:rsidRPr="00F902A0">
        <w:rPr>
          <w:rFonts w:asciiTheme="minorHAnsi" w:hAnsiTheme="minorHAnsi" w:cstheme="minorHAnsi"/>
          <w:b/>
        </w:rPr>
        <w:t xml:space="preserve"> </w:t>
      </w:r>
      <w:r w:rsidR="00B2337B" w:rsidRPr="00F902A0">
        <w:rPr>
          <w:rFonts w:asciiTheme="minorHAnsi" w:hAnsiTheme="minorHAnsi" w:cstheme="minorHAnsi"/>
          <w:bCs/>
        </w:rPr>
        <w:t>9-month period that begins approximately in mid-August and ends in mid-May of each fiscal year.  There are two semesters during this period which are fall semester and spring semester.</w:t>
      </w:r>
    </w:p>
    <w:p w14:paraId="24E71B6E" w14:textId="77777777" w:rsidR="00050CC6" w:rsidRPr="00F902A0" w:rsidRDefault="00050CC6" w:rsidP="00050CC6">
      <w:pPr>
        <w:ind w:right="187"/>
        <w:rPr>
          <w:rFonts w:asciiTheme="minorHAnsi" w:hAnsiTheme="minorHAnsi" w:cstheme="minorHAnsi"/>
          <w:b/>
        </w:rPr>
      </w:pPr>
    </w:p>
    <w:p w14:paraId="51140C13" w14:textId="77777777" w:rsidR="003E2192" w:rsidRPr="00F902A0" w:rsidRDefault="00B2337B" w:rsidP="00050CC6">
      <w:pPr>
        <w:ind w:right="187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t>A</w:t>
      </w:r>
      <w:r w:rsidR="003E2192" w:rsidRPr="00F902A0">
        <w:rPr>
          <w:rFonts w:asciiTheme="minorHAnsi" w:hAnsiTheme="minorHAnsi" w:cstheme="minorHAnsi"/>
          <w:b/>
        </w:rPr>
        <w:t>nnual Overload Pay</w:t>
      </w:r>
      <w:r w:rsidR="003E2192" w:rsidRPr="00F902A0">
        <w:rPr>
          <w:rFonts w:asciiTheme="minorHAnsi" w:hAnsiTheme="minorHAnsi" w:cstheme="minorHAnsi"/>
        </w:rPr>
        <w:t xml:space="preserve"> – Overload paid during the fiscal year beginning July 1 of a year and ending June 30 of the following year.</w:t>
      </w:r>
    </w:p>
    <w:p w14:paraId="092008D3" w14:textId="77777777" w:rsidR="00050CC6" w:rsidRPr="00F902A0" w:rsidRDefault="00050CC6" w:rsidP="00050CC6">
      <w:pPr>
        <w:ind w:right="720"/>
        <w:rPr>
          <w:rFonts w:asciiTheme="minorHAnsi" w:hAnsiTheme="minorHAnsi" w:cstheme="minorHAnsi"/>
          <w:b/>
        </w:rPr>
      </w:pPr>
    </w:p>
    <w:p w14:paraId="2CFF4AEA" w14:textId="77777777" w:rsidR="00B2337B" w:rsidRPr="00F902A0" w:rsidRDefault="00B2337B" w:rsidP="00050CC6">
      <w:pPr>
        <w:ind w:right="720"/>
        <w:rPr>
          <w:rFonts w:asciiTheme="minorHAnsi" w:hAnsiTheme="minorHAnsi" w:cstheme="minorHAnsi"/>
          <w:bCs/>
        </w:rPr>
      </w:pPr>
      <w:r w:rsidRPr="00F902A0">
        <w:rPr>
          <w:rFonts w:asciiTheme="minorHAnsi" w:hAnsiTheme="minorHAnsi" w:cstheme="minorHAnsi"/>
          <w:b/>
        </w:rPr>
        <w:t xml:space="preserve">Fiscal Year </w:t>
      </w:r>
      <w:r w:rsidRPr="00F902A0">
        <w:rPr>
          <w:rFonts w:asciiTheme="minorHAnsi" w:hAnsiTheme="minorHAnsi" w:cstheme="minorHAnsi"/>
          <w:bCs/>
        </w:rPr>
        <w:t xml:space="preserve">– 12-month period that begins July 1 of a year and ends June 30 of the </w:t>
      </w:r>
      <w:r w:rsidR="0098475E" w:rsidRPr="00F902A0">
        <w:rPr>
          <w:rFonts w:asciiTheme="minorHAnsi" w:hAnsiTheme="minorHAnsi" w:cstheme="minorHAnsi"/>
          <w:bCs/>
        </w:rPr>
        <w:t xml:space="preserve">next </w:t>
      </w:r>
      <w:r w:rsidRPr="00F902A0">
        <w:rPr>
          <w:rFonts w:asciiTheme="minorHAnsi" w:hAnsiTheme="minorHAnsi" w:cstheme="minorHAnsi"/>
          <w:bCs/>
        </w:rPr>
        <w:t>year.</w:t>
      </w:r>
    </w:p>
    <w:p w14:paraId="58E9B8B1" w14:textId="77777777" w:rsidR="00050CC6" w:rsidRPr="00F902A0" w:rsidRDefault="00050CC6" w:rsidP="00050CC6">
      <w:pPr>
        <w:rPr>
          <w:rFonts w:asciiTheme="minorHAnsi" w:hAnsiTheme="minorHAnsi" w:cstheme="minorHAnsi"/>
          <w:b/>
        </w:rPr>
      </w:pPr>
    </w:p>
    <w:p w14:paraId="195F354C" w14:textId="77777777" w:rsidR="008D35DA" w:rsidRPr="00F902A0" w:rsidRDefault="008D35DA" w:rsidP="00050CC6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t>Full-time Faculty</w:t>
      </w:r>
      <w:r w:rsidRPr="00F902A0">
        <w:rPr>
          <w:rFonts w:asciiTheme="minorHAnsi" w:hAnsiTheme="minorHAnsi" w:cstheme="minorHAnsi"/>
        </w:rPr>
        <w:t xml:space="preserve"> – </w:t>
      </w:r>
      <w:r w:rsidR="005443AE" w:rsidRPr="00F902A0">
        <w:rPr>
          <w:rFonts w:asciiTheme="minorHAnsi" w:hAnsiTheme="minorHAnsi" w:cstheme="minorHAnsi"/>
        </w:rPr>
        <w:t>A</w:t>
      </w:r>
      <w:r w:rsidRPr="00F902A0">
        <w:rPr>
          <w:rFonts w:asciiTheme="minorHAnsi" w:hAnsiTheme="minorHAnsi" w:cstheme="minorHAnsi"/>
        </w:rPr>
        <w:t xml:space="preserve"> faculty member employed 100% </w:t>
      </w:r>
      <w:r w:rsidR="00BB3344" w:rsidRPr="00F902A0">
        <w:rPr>
          <w:rFonts w:asciiTheme="minorHAnsi" w:hAnsiTheme="minorHAnsi" w:cstheme="minorHAnsi"/>
        </w:rPr>
        <w:t xml:space="preserve">at ULM </w:t>
      </w:r>
      <w:r w:rsidRPr="00F902A0">
        <w:rPr>
          <w:rFonts w:asciiTheme="minorHAnsi" w:hAnsiTheme="minorHAnsi" w:cstheme="minorHAnsi"/>
        </w:rPr>
        <w:t>and whose assigned primary duties are teaching, scholarly activities, and</w:t>
      </w:r>
      <w:r w:rsidR="008960E5" w:rsidRPr="00F902A0">
        <w:rPr>
          <w:rFonts w:asciiTheme="minorHAnsi" w:hAnsiTheme="minorHAnsi" w:cstheme="minorHAnsi"/>
        </w:rPr>
        <w:t xml:space="preserve"> </w:t>
      </w:r>
      <w:r w:rsidRPr="00F902A0">
        <w:rPr>
          <w:rFonts w:asciiTheme="minorHAnsi" w:hAnsiTheme="minorHAnsi" w:cstheme="minorHAnsi"/>
        </w:rPr>
        <w:t>service and whose rank is instructor or above.</w:t>
      </w:r>
    </w:p>
    <w:p w14:paraId="748C53A9" w14:textId="77777777" w:rsidR="00050CC6" w:rsidRPr="00F902A0" w:rsidRDefault="00050CC6" w:rsidP="002F731C">
      <w:pPr>
        <w:pStyle w:val="NoSpacing"/>
        <w:ind w:right="720"/>
        <w:rPr>
          <w:rFonts w:asciiTheme="minorHAnsi" w:hAnsiTheme="minorHAnsi" w:cstheme="minorHAnsi"/>
          <w:b/>
        </w:rPr>
      </w:pPr>
    </w:p>
    <w:p w14:paraId="46727D4B" w14:textId="77777777" w:rsidR="00B2337B" w:rsidRPr="00F902A0" w:rsidRDefault="003E2192" w:rsidP="002F731C">
      <w:pPr>
        <w:pStyle w:val="NoSpacing"/>
        <w:ind w:right="720"/>
        <w:rPr>
          <w:rFonts w:asciiTheme="minorHAnsi" w:hAnsiTheme="minorHAnsi" w:cstheme="minorHAnsi"/>
          <w:color w:val="FF0000"/>
        </w:rPr>
      </w:pPr>
      <w:r w:rsidRPr="00F902A0">
        <w:rPr>
          <w:rFonts w:asciiTheme="minorHAnsi" w:hAnsiTheme="minorHAnsi" w:cstheme="minorHAnsi"/>
          <w:b/>
        </w:rPr>
        <w:t xml:space="preserve">Full-Time Assigned Teaching Workload – </w:t>
      </w:r>
      <w:r w:rsidR="00C91A24" w:rsidRPr="00F902A0">
        <w:rPr>
          <w:rFonts w:asciiTheme="minorHAnsi" w:hAnsiTheme="minorHAnsi" w:cstheme="minorHAnsi"/>
        </w:rPr>
        <w:t xml:space="preserve">The </w:t>
      </w:r>
      <w:r w:rsidR="00EB36FD" w:rsidRPr="00F902A0">
        <w:rPr>
          <w:rFonts w:asciiTheme="minorHAnsi" w:hAnsiTheme="minorHAnsi" w:cstheme="minorHAnsi"/>
        </w:rPr>
        <w:t>n</w:t>
      </w:r>
      <w:r w:rsidR="00B2337B" w:rsidRPr="00F902A0">
        <w:rPr>
          <w:rFonts w:asciiTheme="minorHAnsi" w:hAnsiTheme="minorHAnsi" w:cstheme="minorHAnsi"/>
        </w:rPr>
        <w:t xml:space="preserve">ormal assigned teaching workloads </w:t>
      </w:r>
      <w:r w:rsidR="008960E5" w:rsidRPr="00F902A0">
        <w:rPr>
          <w:rFonts w:asciiTheme="minorHAnsi" w:hAnsiTheme="minorHAnsi" w:cstheme="minorHAnsi"/>
        </w:rPr>
        <w:t xml:space="preserve">for full-time faculty </w:t>
      </w:r>
      <w:r w:rsidR="00EB36FD" w:rsidRPr="00F902A0">
        <w:rPr>
          <w:rFonts w:asciiTheme="minorHAnsi" w:hAnsiTheme="minorHAnsi" w:cstheme="minorHAnsi"/>
        </w:rPr>
        <w:t>are</w:t>
      </w:r>
    </w:p>
    <w:p w14:paraId="313D8CAD" w14:textId="77777777" w:rsidR="00B2337B" w:rsidRPr="00F902A0" w:rsidRDefault="00DF759A" w:rsidP="002F731C">
      <w:pPr>
        <w:pStyle w:val="NoSpacing"/>
        <w:numPr>
          <w:ilvl w:val="0"/>
          <w:numId w:val="29"/>
        </w:numPr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P</w:t>
      </w:r>
      <w:r w:rsidR="008960E5" w:rsidRPr="00F902A0">
        <w:rPr>
          <w:rFonts w:asciiTheme="minorHAnsi" w:hAnsiTheme="minorHAnsi" w:cstheme="minorHAnsi"/>
        </w:rPr>
        <w:t xml:space="preserve">rofessors, associate professors, and assistant professors - </w:t>
      </w:r>
      <w:r w:rsidR="00B2337B" w:rsidRPr="00F902A0">
        <w:rPr>
          <w:rFonts w:asciiTheme="minorHAnsi" w:hAnsiTheme="minorHAnsi" w:cstheme="minorHAnsi"/>
        </w:rPr>
        <w:t xml:space="preserve">12 </w:t>
      </w:r>
      <w:r w:rsidR="0098475E" w:rsidRPr="00F902A0">
        <w:rPr>
          <w:rFonts w:asciiTheme="minorHAnsi" w:hAnsiTheme="minorHAnsi" w:cstheme="minorHAnsi"/>
        </w:rPr>
        <w:t xml:space="preserve">student contact hours each </w:t>
      </w:r>
      <w:r w:rsidR="00B2337B" w:rsidRPr="00F902A0">
        <w:rPr>
          <w:rFonts w:asciiTheme="minorHAnsi" w:hAnsiTheme="minorHAnsi" w:cstheme="minorHAnsi"/>
        </w:rPr>
        <w:t>semester for a total 24 per academic year.</w:t>
      </w:r>
    </w:p>
    <w:p w14:paraId="214A87F1" w14:textId="77777777" w:rsidR="003E2192" w:rsidRPr="00F902A0" w:rsidRDefault="00DF759A" w:rsidP="002F731C">
      <w:pPr>
        <w:pStyle w:val="NoSpacing"/>
        <w:numPr>
          <w:ilvl w:val="0"/>
          <w:numId w:val="29"/>
        </w:numPr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I</w:t>
      </w:r>
      <w:r w:rsidR="008960E5" w:rsidRPr="00F902A0">
        <w:rPr>
          <w:rFonts w:asciiTheme="minorHAnsi" w:hAnsiTheme="minorHAnsi" w:cstheme="minorHAnsi"/>
        </w:rPr>
        <w:t xml:space="preserve">nstructors - </w:t>
      </w:r>
      <w:r w:rsidR="00B2337B" w:rsidRPr="00F902A0">
        <w:rPr>
          <w:rFonts w:asciiTheme="minorHAnsi" w:hAnsiTheme="minorHAnsi" w:cstheme="minorHAnsi"/>
        </w:rPr>
        <w:t>15</w:t>
      </w:r>
      <w:r w:rsidR="0098475E" w:rsidRPr="00F902A0">
        <w:rPr>
          <w:rFonts w:asciiTheme="minorHAnsi" w:hAnsiTheme="minorHAnsi" w:cstheme="minorHAnsi"/>
        </w:rPr>
        <w:t xml:space="preserve"> student contact hours each </w:t>
      </w:r>
      <w:r w:rsidR="00B2337B" w:rsidRPr="00F902A0">
        <w:rPr>
          <w:rFonts w:asciiTheme="minorHAnsi" w:hAnsiTheme="minorHAnsi" w:cstheme="minorHAnsi"/>
        </w:rPr>
        <w:t>semester for a total of 30 per academic year.</w:t>
      </w:r>
    </w:p>
    <w:p w14:paraId="434DD9C7" w14:textId="77777777" w:rsidR="009349CF" w:rsidRDefault="009349CF" w:rsidP="006941E0">
      <w:pPr>
        <w:pStyle w:val="NoSpacing"/>
        <w:rPr>
          <w:rFonts w:asciiTheme="minorHAnsi" w:hAnsiTheme="minorHAnsi" w:cstheme="minorHAnsi"/>
          <w:b/>
        </w:rPr>
      </w:pPr>
    </w:p>
    <w:p w14:paraId="1CA88E19" w14:textId="77777777" w:rsidR="005F4662" w:rsidRPr="00F902A0" w:rsidRDefault="005F4662" w:rsidP="006941E0">
      <w:pPr>
        <w:pStyle w:val="NoSpacing"/>
        <w:rPr>
          <w:rFonts w:asciiTheme="minorHAnsi" w:hAnsiTheme="minorHAnsi" w:cstheme="minorHAnsi"/>
          <w:b/>
        </w:rPr>
      </w:pPr>
    </w:p>
    <w:p w14:paraId="096010A7" w14:textId="77777777" w:rsidR="00646BDC" w:rsidRPr="00F902A0" w:rsidRDefault="00646BDC" w:rsidP="006941E0">
      <w:pPr>
        <w:pStyle w:val="NoSpacing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lastRenderedPageBreak/>
        <w:t xml:space="preserve">Minimum Enrollment </w:t>
      </w:r>
      <w:r w:rsidR="000C0C2E" w:rsidRPr="00F902A0">
        <w:rPr>
          <w:rFonts w:asciiTheme="minorHAnsi" w:hAnsiTheme="minorHAnsi" w:cstheme="minorHAnsi"/>
        </w:rPr>
        <w:t>– the number of students required for the course to be taught using the following guide:</w:t>
      </w:r>
    </w:p>
    <w:p w14:paraId="456B99A7" w14:textId="77777777" w:rsidR="000C0C2E" w:rsidRPr="00F902A0" w:rsidRDefault="002D5F47" w:rsidP="006941E0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1000 and 2000 level courses:  20 students</w:t>
      </w:r>
    </w:p>
    <w:p w14:paraId="4BF28458" w14:textId="77777777" w:rsidR="000C0C2E" w:rsidRPr="00F902A0" w:rsidRDefault="002D5F47" w:rsidP="006941E0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3000 and 4000 level courses:  </w:t>
      </w:r>
      <w:r w:rsidR="000C0C2E" w:rsidRPr="00F902A0">
        <w:rPr>
          <w:rFonts w:asciiTheme="minorHAnsi" w:hAnsiTheme="minorHAnsi" w:cstheme="minorHAnsi"/>
        </w:rPr>
        <w:t>10 students</w:t>
      </w:r>
    </w:p>
    <w:p w14:paraId="31CBF44B" w14:textId="77777777" w:rsidR="000C0C2E" w:rsidRPr="00F902A0" w:rsidRDefault="000C0C2E" w:rsidP="006941E0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5000</w:t>
      </w:r>
      <w:r w:rsidR="002D5F47" w:rsidRPr="00F902A0">
        <w:rPr>
          <w:rFonts w:asciiTheme="minorHAnsi" w:hAnsiTheme="minorHAnsi" w:cstheme="minorHAnsi"/>
        </w:rPr>
        <w:t xml:space="preserve"> level and above:  5 students</w:t>
      </w:r>
    </w:p>
    <w:p w14:paraId="7867B04B" w14:textId="77777777" w:rsidR="002D5F47" w:rsidRPr="00F902A0" w:rsidRDefault="002D5F47" w:rsidP="002D5F47">
      <w:pPr>
        <w:pStyle w:val="NoSpacing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In some cases (</w:t>
      </w:r>
      <w:proofErr w:type="gramStart"/>
      <w:r w:rsidRPr="00F902A0">
        <w:rPr>
          <w:rFonts w:asciiTheme="minorHAnsi" w:hAnsiTheme="minorHAnsi" w:cstheme="minorHAnsi"/>
        </w:rPr>
        <w:t>e.g.</w:t>
      </w:r>
      <w:proofErr w:type="gramEnd"/>
      <w:r w:rsidRPr="00F902A0">
        <w:rPr>
          <w:rFonts w:asciiTheme="minorHAnsi" w:hAnsiTheme="minorHAnsi" w:cstheme="minorHAnsi"/>
        </w:rPr>
        <w:t xml:space="preserve"> Private Music Instructions, e-Teach), minimum enrollment requirements do not apply.</w:t>
      </w:r>
    </w:p>
    <w:p w14:paraId="3CE31F4A" w14:textId="77777777" w:rsidR="00050CC6" w:rsidRPr="00F902A0" w:rsidRDefault="00050CC6" w:rsidP="00050CC6">
      <w:pPr>
        <w:rPr>
          <w:rFonts w:asciiTheme="minorHAnsi" w:hAnsiTheme="minorHAnsi" w:cstheme="minorHAnsi"/>
          <w:b/>
        </w:rPr>
      </w:pPr>
    </w:p>
    <w:p w14:paraId="70341F0A" w14:textId="77777777" w:rsidR="009C60B1" w:rsidRPr="00F902A0" w:rsidRDefault="00D50E7F" w:rsidP="00050CC6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t>Overload</w:t>
      </w:r>
      <w:r w:rsidRPr="00F902A0">
        <w:rPr>
          <w:rFonts w:asciiTheme="minorHAnsi" w:hAnsiTheme="minorHAnsi" w:cstheme="minorHAnsi"/>
        </w:rPr>
        <w:t xml:space="preserve"> </w:t>
      </w:r>
      <w:r w:rsidR="003B7036" w:rsidRPr="00F902A0">
        <w:rPr>
          <w:rFonts w:asciiTheme="minorHAnsi" w:hAnsiTheme="minorHAnsi" w:cstheme="minorHAnsi"/>
        </w:rPr>
        <w:t>–</w:t>
      </w:r>
      <w:r w:rsidRPr="00F902A0">
        <w:rPr>
          <w:rFonts w:asciiTheme="minorHAnsi" w:hAnsiTheme="minorHAnsi" w:cstheme="minorHAnsi"/>
        </w:rPr>
        <w:t xml:space="preserve"> </w:t>
      </w:r>
      <w:r w:rsidR="005443AE" w:rsidRPr="00F902A0">
        <w:rPr>
          <w:rFonts w:asciiTheme="minorHAnsi" w:hAnsiTheme="minorHAnsi" w:cstheme="minorHAnsi"/>
        </w:rPr>
        <w:t>W</w:t>
      </w:r>
      <w:r w:rsidR="003B7036" w:rsidRPr="00F902A0">
        <w:rPr>
          <w:rFonts w:asciiTheme="minorHAnsi" w:hAnsiTheme="minorHAnsi" w:cstheme="minorHAnsi"/>
        </w:rPr>
        <w:t>hen a</w:t>
      </w:r>
      <w:r w:rsidR="004168CE" w:rsidRPr="00F902A0">
        <w:rPr>
          <w:rFonts w:asciiTheme="minorHAnsi" w:hAnsiTheme="minorHAnsi" w:cstheme="minorHAnsi"/>
        </w:rPr>
        <w:t xml:space="preserve"> full-time</w:t>
      </w:r>
      <w:r w:rsidR="003B7036" w:rsidRPr="00F902A0">
        <w:rPr>
          <w:rFonts w:asciiTheme="minorHAnsi" w:hAnsiTheme="minorHAnsi" w:cstheme="minorHAnsi"/>
        </w:rPr>
        <w:t xml:space="preserve"> </w:t>
      </w:r>
      <w:r w:rsidR="00591C5E" w:rsidRPr="00F902A0">
        <w:rPr>
          <w:rFonts w:asciiTheme="minorHAnsi" w:hAnsiTheme="minorHAnsi" w:cstheme="minorHAnsi"/>
        </w:rPr>
        <w:t>faculty</w:t>
      </w:r>
      <w:r w:rsidR="00D26981" w:rsidRPr="00F902A0">
        <w:rPr>
          <w:rFonts w:asciiTheme="minorHAnsi" w:hAnsiTheme="minorHAnsi" w:cstheme="minorHAnsi"/>
        </w:rPr>
        <w:t xml:space="preserve"> </w:t>
      </w:r>
      <w:r w:rsidR="009F34D0" w:rsidRPr="00F902A0">
        <w:rPr>
          <w:rFonts w:asciiTheme="minorHAnsi" w:hAnsiTheme="minorHAnsi" w:cstheme="minorHAnsi"/>
        </w:rPr>
        <w:t>member</w:t>
      </w:r>
      <w:r w:rsidR="003B7036" w:rsidRPr="00F902A0">
        <w:rPr>
          <w:rFonts w:asciiTheme="minorHAnsi" w:hAnsiTheme="minorHAnsi" w:cstheme="minorHAnsi"/>
        </w:rPr>
        <w:t xml:space="preserve"> </w:t>
      </w:r>
      <w:r w:rsidR="005443AE" w:rsidRPr="00F902A0">
        <w:rPr>
          <w:rFonts w:asciiTheme="minorHAnsi" w:hAnsiTheme="minorHAnsi" w:cstheme="minorHAnsi"/>
        </w:rPr>
        <w:t xml:space="preserve">teaches courses </w:t>
      </w:r>
      <w:r w:rsidR="003B7036" w:rsidRPr="00F902A0">
        <w:rPr>
          <w:rFonts w:asciiTheme="minorHAnsi" w:hAnsiTheme="minorHAnsi" w:cstheme="minorHAnsi"/>
        </w:rPr>
        <w:t xml:space="preserve">in excess of his/her full-time </w:t>
      </w:r>
      <w:r w:rsidR="003E2192" w:rsidRPr="00F902A0">
        <w:rPr>
          <w:rFonts w:asciiTheme="minorHAnsi" w:hAnsiTheme="minorHAnsi" w:cstheme="minorHAnsi"/>
        </w:rPr>
        <w:t xml:space="preserve">assigned </w:t>
      </w:r>
      <w:r w:rsidR="00D26981" w:rsidRPr="00F902A0">
        <w:rPr>
          <w:rFonts w:asciiTheme="minorHAnsi" w:hAnsiTheme="minorHAnsi" w:cstheme="minorHAnsi"/>
        </w:rPr>
        <w:t xml:space="preserve">teaching </w:t>
      </w:r>
      <w:r w:rsidR="005443AE" w:rsidRPr="00F902A0">
        <w:rPr>
          <w:rFonts w:asciiTheme="minorHAnsi" w:hAnsiTheme="minorHAnsi" w:cstheme="minorHAnsi"/>
        </w:rPr>
        <w:t>workload.</w:t>
      </w:r>
    </w:p>
    <w:p w14:paraId="1A97B593" w14:textId="77777777" w:rsidR="00050CC6" w:rsidRPr="00F902A0" w:rsidRDefault="00050CC6" w:rsidP="000F6AF2">
      <w:pPr>
        <w:pStyle w:val="NoSpacing"/>
        <w:rPr>
          <w:rFonts w:asciiTheme="minorHAnsi" w:hAnsiTheme="minorHAnsi" w:cstheme="minorHAnsi"/>
          <w:b/>
          <w:bCs/>
        </w:rPr>
      </w:pPr>
    </w:p>
    <w:p w14:paraId="491D9474" w14:textId="77777777" w:rsidR="004B7083" w:rsidRPr="00F902A0" w:rsidRDefault="00B2337B" w:rsidP="000F6AF2">
      <w:pPr>
        <w:pStyle w:val="NoSpacing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  <w:bCs/>
        </w:rPr>
        <w:t>Release Time</w:t>
      </w:r>
      <w:r w:rsidRPr="00F902A0">
        <w:rPr>
          <w:rFonts w:asciiTheme="minorHAnsi" w:hAnsiTheme="minorHAnsi" w:cstheme="minorHAnsi"/>
        </w:rPr>
        <w:t xml:space="preserve"> </w:t>
      </w:r>
      <w:r w:rsidR="004B7083" w:rsidRPr="00F902A0">
        <w:rPr>
          <w:rFonts w:asciiTheme="minorHAnsi" w:hAnsiTheme="minorHAnsi" w:cstheme="minorHAnsi"/>
        </w:rPr>
        <w:t>–</w:t>
      </w:r>
      <w:r w:rsidRPr="00F902A0">
        <w:rPr>
          <w:rFonts w:asciiTheme="minorHAnsi" w:hAnsiTheme="minorHAnsi" w:cstheme="minorHAnsi"/>
        </w:rPr>
        <w:t xml:space="preserve"> </w:t>
      </w:r>
      <w:r w:rsidR="005443AE" w:rsidRPr="00F902A0">
        <w:rPr>
          <w:rFonts w:asciiTheme="minorHAnsi" w:hAnsiTheme="minorHAnsi" w:cstheme="minorHAnsi"/>
        </w:rPr>
        <w:t>W</w:t>
      </w:r>
      <w:r w:rsidR="004B7083" w:rsidRPr="00F902A0">
        <w:rPr>
          <w:rFonts w:asciiTheme="minorHAnsi" w:hAnsiTheme="minorHAnsi" w:cstheme="minorHAnsi"/>
        </w:rPr>
        <w:t xml:space="preserve">hen a </w:t>
      </w:r>
      <w:r w:rsidR="005443AE" w:rsidRPr="00F902A0">
        <w:rPr>
          <w:rFonts w:asciiTheme="minorHAnsi" w:hAnsiTheme="minorHAnsi" w:cstheme="minorHAnsi"/>
        </w:rPr>
        <w:t xml:space="preserve">full-time </w:t>
      </w:r>
      <w:r w:rsidR="004B7083" w:rsidRPr="00F902A0">
        <w:rPr>
          <w:rFonts w:asciiTheme="minorHAnsi" w:hAnsiTheme="minorHAnsi" w:cstheme="minorHAnsi"/>
        </w:rPr>
        <w:t xml:space="preserve">faculty member is given a reduced teaching load </w:t>
      </w:r>
      <w:r w:rsidR="00387028" w:rsidRPr="00F902A0">
        <w:rPr>
          <w:rFonts w:asciiTheme="minorHAnsi" w:hAnsiTheme="minorHAnsi" w:cstheme="minorHAnsi"/>
        </w:rPr>
        <w:t xml:space="preserve">to provide time for </w:t>
      </w:r>
      <w:r w:rsidR="004B7083" w:rsidRPr="00F902A0">
        <w:rPr>
          <w:rFonts w:asciiTheme="minorHAnsi" w:hAnsiTheme="minorHAnsi" w:cstheme="minorHAnsi"/>
        </w:rPr>
        <w:t xml:space="preserve">research or </w:t>
      </w:r>
      <w:r w:rsidR="00387028" w:rsidRPr="00F902A0">
        <w:rPr>
          <w:rFonts w:asciiTheme="minorHAnsi" w:hAnsiTheme="minorHAnsi" w:cstheme="minorHAnsi"/>
        </w:rPr>
        <w:t xml:space="preserve">an </w:t>
      </w:r>
      <w:r w:rsidR="004B7083" w:rsidRPr="00F902A0">
        <w:rPr>
          <w:rFonts w:asciiTheme="minorHAnsi" w:hAnsiTheme="minorHAnsi" w:cstheme="minorHAnsi"/>
        </w:rPr>
        <w:t>important service or activity for the college such as</w:t>
      </w:r>
    </w:p>
    <w:p w14:paraId="0ED50DFF" w14:textId="77777777" w:rsidR="00387028" w:rsidRPr="00F902A0" w:rsidRDefault="00387028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>serve as school director or program coordinator/director</w:t>
      </w:r>
    </w:p>
    <w:p w14:paraId="1E8699AD" w14:textId="77777777" w:rsidR="004B7083" w:rsidRPr="00F902A0" w:rsidRDefault="004B7083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>serv</w:t>
      </w:r>
      <w:r w:rsidR="00387028" w:rsidRPr="00F902A0">
        <w:rPr>
          <w:rFonts w:asciiTheme="minorHAnsi" w:hAnsiTheme="minorHAnsi" w:cstheme="minorHAnsi"/>
          <w:color w:val="333333"/>
        </w:rPr>
        <w:t xml:space="preserve">e </w:t>
      </w:r>
      <w:r w:rsidRPr="00F902A0">
        <w:rPr>
          <w:rFonts w:asciiTheme="minorHAnsi" w:hAnsiTheme="minorHAnsi" w:cstheme="minorHAnsi"/>
          <w:color w:val="333333"/>
        </w:rPr>
        <w:t>on college or university committee</w:t>
      </w:r>
    </w:p>
    <w:p w14:paraId="2CC23181" w14:textId="77777777" w:rsidR="004B7083" w:rsidRPr="00F902A0" w:rsidRDefault="00387028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 xml:space="preserve">perform research </w:t>
      </w:r>
      <w:r w:rsidR="004B7083" w:rsidRPr="00F902A0">
        <w:rPr>
          <w:rFonts w:asciiTheme="minorHAnsi" w:hAnsiTheme="minorHAnsi" w:cstheme="minorHAnsi"/>
          <w:color w:val="333333"/>
        </w:rPr>
        <w:t>work supported by an institutional grant</w:t>
      </w:r>
    </w:p>
    <w:p w14:paraId="30F1E96C" w14:textId="77777777" w:rsidR="00507D9A" w:rsidRPr="00F902A0" w:rsidRDefault="00387028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 xml:space="preserve">participate in </w:t>
      </w:r>
      <w:r w:rsidR="004B7083" w:rsidRPr="00F902A0">
        <w:rPr>
          <w:rFonts w:asciiTheme="minorHAnsi" w:hAnsiTheme="minorHAnsi" w:cstheme="minorHAnsi"/>
          <w:color w:val="333333"/>
        </w:rPr>
        <w:t>activities that are funded by special endowments or programs </w:t>
      </w:r>
      <w:bookmarkStart w:id="3" w:name="_V._Policy_Procedure"/>
      <w:bookmarkEnd w:id="3"/>
    </w:p>
    <w:p w14:paraId="4B94999E" w14:textId="77777777" w:rsidR="00387028" w:rsidRPr="00F902A0" w:rsidRDefault="00387028" w:rsidP="002F731C">
      <w:pPr>
        <w:pStyle w:val="NoSpacing"/>
        <w:ind w:left="720" w:right="720"/>
        <w:rPr>
          <w:rFonts w:asciiTheme="minorHAnsi" w:hAnsiTheme="minorHAnsi" w:cstheme="minorHAnsi"/>
          <w:color w:val="333333"/>
        </w:rPr>
      </w:pPr>
    </w:p>
    <w:p w14:paraId="1ED623E2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V.</w:t>
      </w:r>
      <w:r w:rsidRPr="00F902A0">
        <w:rPr>
          <w:rFonts w:asciiTheme="minorHAnsi" w:hAnsiTheme="minorHAnsi" w:cstheme="minorHAnsi"/>
        </w:rPr>
        <w:tab/>
        <w:t>Policy Procedure</w:t>
      </w:r>
    </w:p>
    <w:p w14:paraId="182B54A5" w14:textId="77777777" w:rsidR="006B3D7A" w:rsidRPr="00F902A0" w:rsidRDefault="00B1103C" w:rsidP="00050CC6">
      <w:pPr>
        <w:spacing w:before="1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1.  </w:t>
      </w:r>
      <w:r w:rsidR="00E02887" w:rsidRPr="00F902A0">
        <w:rPr>
          <w:rFonts w:asciiTheme="minorHAnsi" w:hAnsiTheme="minorHAnsi" w:cstheme="minorHAnsi"/>
          <w:bCs/>
          <w:iCs/>
        </w:rPr>
        <w:t>F</w:t>
      </w:r>
      <w:r w:rsidR="00D173F6" w:rsidRPr="00F902A0">
        <w:rPr>
          <w:rFonts w:asciiTheme="minorHAnsi" w:hAnsiTheme="minorHAnsi" w:cstheme="minorHAnsi"/>
          <w:bCs/>
          <w:iCs/>
        </w:rPr>
        <w:t xml:space="preserve">ull-time </w:t>
      </w:r>
      <w:r w:rsidR="006B3D7A" w:rsidRPr="00F902A0">
        <w:rPr>
          <w:rFonts w:asciiTheme="minorHAnsi" w:hAnsiTheme="minorHAnsi" w:cstheme="minorHAnsi"/>
          <w:bCs/>
          <w:iCs/>
        </w:rPr>
        <w:t>faculty</w:t>
      </w:r>
      <w:r w:rsidR="00D26981" w:rsidRPr="00F902A0">
        <w:rPr>
          <w:rFonts w:asciiTheme="minorHAnsi" w:hAnsiTheme="minorHAnsi" w:cstheme="minorHAnsi"/>
          <w:b/>
          <w:i/>
        </w:rPr>
        <w:t xml:space="preserve"> </w:t>
      </w:r>
      <w:r w:rsidR="006B3D7A" w:rsidRPr="00F902A0">
        <w:rPr>
          <w:rFonts w:asciiTheme="minorHAnsi" w:hAnsiTheme="minorHAnsi" w:cstheme="minorHAnsi"/>
        </w:rPr>
        <w:t xml:space="preserve">members </w:t>
      </w:r>
      <w:r w:rsidR="00D173F6" w:rsidRPr="00F902A0">
        <w:rPr>
          <w:rFonts w:asciiTheme="minorHAnsi" w:hAnsiTheme="minorHAnsi" w:cstheme="minorHAnsi"/>
        </w:rPr>
        <w:t xml:space="preserve">must obtain appropriate approvals prior to the </w:t>
      </w:r>
      <w:r w:rsidR="006310F8" w:rsidRPr="00F902A0">
        <w:rPr>
          <w:rFonts w:asciiTheme="minorHAnsi" w:hAnsiTheme="minorHAnsi" w:cstheme="minorHAnsi"/>
          <w:bCs/>
          <w:iCs/>
        </w:rPr>
        <w:t>overload</w:t>
      </w:r>
      <w:r w:rsidR="006310F8" w:rsidRPr="00F902A0">
        <w:rPr>
          <w:rFonts w:asciiTheme="minorHAnsi" w:hAnsiTheme="minorHAnsi" w:cstheme="minorHAnsi"/>
        </w:rPr>
        <w:t xml:space="preserve"> </w:t>
      </w:r>
      <w:r w:rsidR="00D173F6" w:rsidRPr="00F902A0">
        <w:rPr>
          <w:rFonts w:asciiTheme="minorHAnsi" w:hAnsiTheme="minorHAnsi" w:cstheme="minorHAnsi"/>
        </w:rPr>
        <w:t xml:space="preserve">appointment period. </w:t>
      </w:r>
    </w:p>
    <w:p w14:paraId="515AF29E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291A657A" w14:textId="77777777" w:rsidR="00D01C20" w:rsidRPr="00F902A0" w:rsidRDefault="00E02887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2.  </w:t>
      </w:r>
      <w:r w:rsidR="00D01C20" w:rsidRPr="00F902A0">
        <w:rPr>
          <w:rFonts w:asciiTheme="minorHAnsi" w:hAnsiTheme="minorHAnsi" w:cstheme="minorHAnsi"/>
        </w:rPr>
        <w:t xml:space="preserve">Request for overload must be </w:t>
      </w:r>
      <w:r w:rsidR="0034760A" w:rsidRPr="00F902A0">
        <w:rPr>
          <w:rFonts w:asciiTheme="minorHAnsi" w:hAnsiTheme="minorHAnsi" w:cstheme="minorHAnsi"/>
        </w:rPr>
        <w:t>submitted u</w:t>
      </w:r>
      <w:r w:rsidR="00D01C20" w:rsidRPr="00F902A0">
        <w:rPr>
          <w:rFonts w:asciiTheme="minorHAnsi" w:hAnsiTheme="minorHAnsi" w:cstheme="minorHAnsi"/>
        </w:rPr>
        <w:t>sing one of the following forms prior to the beginning of the overload assignment:</w:t>
      </w:r>
    </w:p>
    <w:p w14:paraId="74B3B722" w14:textId="77777777" w:rsidR="00424C0C" w:rsidRPr="00F902A0" w:rsidRDefault="00424C0C" w:rsidP="00731A8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i/>
          <w:iCs/>
          <w:sz w:val="24"/>
          <w:szCs w:val="24"/>
        </w:rPr>
        <w:t>Overload Request for 12-Month Employee to Teach Class</w:t>
      </w:r>
    </w:p>
    <w:p w14:paraId="2D858DF0" w14:textId="77777777" w:rsidR="00994B19" w:rsidRPr="00F902A0" w:rsidRDefault="00BE2CD9" w:rsidP="00887E8C">
      <w:pPr>
        <w:pStyle w:val="ListParagraph"/>
        <w:numPr>
          <w:ilvl w:val="0"/>
          <w:numId w:val="33"/>
        </w:numPr>
        <w:ind w:right="720"/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i/>
          <w:iCs/>
          <w:sz w:val="24"/>
          <w:szCs w:val="24"/>
        </w:rPr>
        <w:t>Overload</w:t>
      </w:r>
      <w:r w:rsidR="00D01C20" w:rsidRPr="00F902A0">
        <w:rPr>
          <w:rFonts w:asciiTheme="minorHAnsi" w:hAnsiTheme="minorHAnsi" w:cstheme="minorHAnsi"/>
          <w:i/>
          <w:iCs/>
          <w:sz w:val="24"/>
          <w:szCs w:val="24"/>
        </w:rPr>
        <w:t xml:space="preserve"> Request for 9-Month Employee to Teach Class</w:t>
      </w:r>
      <w:r w:rsidR="00387028" w:rsidRPr="00F902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A2E9F4" w14:textId="77777777" w:rsidR="0004186F" w:rsidRPr="00F902A0" w:rsidRDefault="00664FE0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3</w:t>
      </w:r>
      <w:r w:rsidR="00E02887" w:rsidRPr="00F902A0">
        <w:rPr>
          <w:rFonts w:asciiTheme="minorHAnsi" w:hAnsiTheme="minorHAnsi" w:cstheme="minorHAnsi"/>
        </w:rPr>
        <w:t xml:space="preserve">.  </w:t>
      </w:r>
      <w:r w:rsidR="00D01C20" w:rsidRPr="00F902A0">
        <w:rPr>
          <w:rFonts w:asciiTheme="minorHAnsi" w:hAnsiTheme="minorHAnsi" w:cstheme="minorHAnsi"/>
        </w:rPr>
        <w:t>12-month faculty may not use a</w:t>
      </w:r>
      <w:r w:rsidR="005443AE" w:rsidRPr="00F902A0">
        <w:rPr>
          <w:rFonts w:asciiTheme="minorHAnsi" w:hAnsiTheme="minorHAnsi" w:cstheme="minorHAnsi"/>
        </w:rPr>
        <w:t xml:space="preserve">nnual leave to teach courses for overload compensation </w:t>
      </w:r>
      <w:r w:rsidR="00E4647B" w:rsidRPr="00F902A0">
        <w:rPr>
          <w:rFonts w:asciiTheme="minorHAnsi" w:hAnsiTheme="minorHAnsi" w:cstheme="minorHAnsi"/>
        </w:rPr>
        <w:t>from the University (</w:t>
      </w:r>
      <w:r w:rsidR="00D01C20" w:rsidRPr="00F902A0">
        <w:rPr>
          <w:rFonts w:asciiTheme="minorHAnsi" w:hAnsiTheme="minorHAnsi" w:cstheme="minorHAnsi"/>
        </w:rPr>
        <w:t xml:space="preserve">from </w:t>
      </w:r>
      <w:r w:rsidR="00E4647B" w:rsidRPr="00F902A0">
        <w:rPr>
          <w:rFonts w:asciiTheme="minorHAnsi" w:hAnsiTheme="minorHAnsi" w:cstheme="minorHAnsi"/>
        </w:rPr>
        <w:t xml:space="preserve">any source of funding) </w:t>
      </w:r>
      <w:r w:rsidR="00E02887" w:rsidRPr="00F902A0">
        <w:rPr>
          <w:rFonts w:asciiTheme="minorHAnsi" w:hAnsiTheme="minorHAnsi" w:cstheme="minorHAnsi"/>
        </w:rPr>
        <w:t xml:space="preserve">during the </w:t>
      </w:r>
      <w:r w:rsidR="00D01C20" w:rsidRPr="00F902A0">
        <w:rPr>
          <w:rFonts w:asciiTheme="minorHAnsi" w:hAnsiTheme="minorHAnsi" w:cstheme="minorHAnsi"/>
        </w:rPr>
        <w:t>faculty member’s</w:t>
      </w:r>
      <w:r w:rsidR="00E02887" w:rsidRPr="00F902A0">
        <w:rPr>
          <w:rFonts w:asciiTheme="minorHAnsi" w:hAnsiTheme="minorHAnsi" w:cstheme="minorHAnsi"/>
        </w:rPr>
        <w:t xml:space="preserve"> </w:t>
      </w:r>
      <w:r w:rsidR="00082158" w:rsidRPr="00F902A0">
        <w:rPr>
          <w:rFonts w:asciiTheme="minorHAnsi" w:hAnsiTheme="minorHAnsi" w:cstheme="minorHAnsi"/>
        </w:rPr>
        <w:t>normal work hours for the</w:t>
      </w:r>
      <w:r w:rsidR="0034760A" w:rsidRPr="00F902A0">
        <w:rPr>
          <w:rFonts w:asciiTheme="minorHAnsi" w:hAnsiTheme="minorHAnsi" w:cstheme="minorHAnsi"/>
        </w:rPr>
        <w:t xml:space="preserve">ir </w:t>
      </w:r>
      <w:r w:rsidR="00E02887" w:rsidRPr="00F902A0">
        <w:rPr>
          <w:rFonts w:asciiTheme="minorHAnsi" w:hAnsiTheme="minorHAnsi" w:cstheme="minorHAnsi"/>
        </w:rPr>
        <w:t>primary position</w:t>
      </w:r>
      <w:r w:rsidR="00082158" w:rsidRPr="00F902A0">
        <w:rPr>
          <w:rFonts w:asciiTheme="minorHAnsi" w:hAnsiTheme="minorHAnsi" w:cstheme="minorHAnsi"/>
        </w:rPr>
        <w:t>(</w:t>
      </w:r>
      <w:r w:rsidR="008E22A4" w:rsidRPr="00F902A0">
        <w:rPr>
          <w:rFonts w:asciiTheme="minorHAnsi" w:hAnsiTheme="minorHAnsi" w:cstheme="minorHAnsi"/>
        </w:rPr>
        <w:t>s</w:t>
      </w:r>
      <w:r w:rsidR="00082158" w:rsidRPr="00F902A0">
        <w:rPr>
          <w:rFonts w:asciiTheme="minorHAnsi" w:hAnsiTheme="minorHAnsi" w:cstheme="minorHAnsi"/>
        </w:rPr>
        <w:t>).</w:t>
      </w:r>
    </w:p>
    <w:p w14:paraId="3FF63791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63BE8E50" w14:textId="77777777" w:rsidR="00387028" w:rsidRPr="00F902A0" w:rsidRDefault="00664FE0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4</w:t>
      </w:r>
      <w:r w:rsidR="00387028" w:rsidRPr="00F902A0">
        <w:rPr>
          <w:rFonts w:asciiTheme="minorHAnsi" w:hAnsiTheme="minorHAnsi" w:cstheme="minorHAnsi"/>
        </w:rPr>
        <w:t>.  Full-Time faculty who have a course load reduction due to approved release time may not request overload compensation to teach a course</w:t>
      </w:r>
      <w:r w:rsidR="005443AE" w:rsidRPr="00F902A0">
        <w:rPr>
          <w:rFonts w:asciiTheme="minorHAnsi" w:hAnsiTheme="minorHAnsi" w:cstheme="minorHAnsi"/>
        </w:rPr>
        <w:t>(s)</w:t>
      </w:r>
      <w:r w:rsidR="00424C0C" w:rsidRPr="00F902A0">
        <w:rPr>
          <w:rFonts w:asciiTheme="minorHAnsi" w:hAnsiTheme="minorHAnsi" w:cstheme="minorHAnsi"/>
        </w:rPr>
        <w:t xml:space="preserve"> offered by an academic college or ULM Online.</w:t>
      </w:r>
    </w:p>
    <w:p w14:paraId="20668EB2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197D1144" w14:textId="77777777" w:rsidR="00664FE0" w:rsidRPr="00F902A0" w:rsidRDefault="00664FE0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5</w:t>
      </w:r>
      <w:r w:rsidR="002B42C0" w:rsidRPr="00F902A0">
        <w:rPr>
          <w:rFonts w:asciiTheme="minorHAnsi" w:hAnsiTheme="minorHAnsi" w:cstheme="minorHAnsi"/>
        </w:rPr>
        <w:t xml:space="preserve">.  Once the </w:t>
      </w:r>
      <w:r w:rsidR="00BB3344" w:rsidRPr="00F902A0">
        <w:rPr>
          <w:rFonts w:asciiTheme="minorHAnsi" w:hAnsiTheme="minorHAnsi" w:cstheme="minorHAnsi"/>
        </w:rPr>
        <w:t xml:space="preserve">teaching </w:t>
      </w:r>
      <w:r w:rsidR="002B42C0" w:rsidRPr="00F902A0">
        <w:rPr>
          <w:rFonts w:asciiTheme="minorHAnsi" w:hAnsiTheme="minorHAnsi" w:cstheme="minorHAnsi"/>
          <w:bCs/>
          <w:iCs/>
        </w:rPr>
        <w:t xml:space="preserve">overload </w:t>
      </w:r>
      <w:r w:rsidR="006F2441" w:rsidRPr="00F902A0">
        <w:rPr>
          <w:rFonts w:asciiTheme="minorHAnsi" w:hAnsiTheme="minorHAnsi" w:cstheme="minorHAnsi"/>
        </w:rPr>
        <w:t>h</w:t>
      </w:r>
      <w:r w:rsidR="002B42C0" w:rsidRPr="00F902A0">
        <w:rPr>
          <w:rFonts w:asciiTheme="minorHAnsi" w:hAnsiTheme="minorHAnsi" w:cstheme="minorHAnsi"/>
        </w:rPr>
        <w:t xml:space="preserve">as been approved, the supervisor responsible for the </w:t>
      </w:r>
      <w:r w:rsidR="00BB3344" w:rsidRPr="00F902A0">
        <w:rPr>
          <w:rFonts w:asciiTheme="minorHAnsi" w:hAnsiTheme="minorHAnsi" w:cstheme="minorHAnsi"/>
        </w:rPr>
        <w:t xml:space="preserve">teaching </w:t>
      </w:r>
      <w:r w:rsidR="002B42C0" w:rsidRPr="00F902A0">
        <w:rPr>
          <w:rFonts w:asciiTheme="minorHAnsi" w:hAnsiTheme="minorHAnsi" w:cstheme="minorHAnsi"/>
        </w:rPr>
        <w:t>overload assignment must generate a payroll action form (PAF) and obtain appropriate approvals</w:t>
      </w:r>
      <w:r w:rsidR="0054341A" w:rsidRPr="00F902A0">
        <w:rPr>
          <w:rFonts w:asciiTheme="minorHAnsi" w:hAnsiTheme="minorHAnsi" w:cstheme="minorHAnsi"/>
        </w:rPr>
        <w:t xml:space="preserve"> </w:t>
      </w:r>
      <w:r w:rsidR="004B7083" w:rsidRPr="00F902A0">
        <w:rPr>
          <w:rFonts w:asciiTheme="minorHAnsi" w:hAnsiTheme="minorHAnsi" w:cstheme="minorHAnsi"/>
        </w:rPr>
        <w:t>for</w:t>
      </w:r>
      <w:r w:rsidR="0054341A" w:rsidRPr="00F902A0">
        <w:rPr>
          <w:rFonts w:asciiTheme="minorHAnsi" w:hAnsiTheme="minorHAnsi" w:cstheme="minorHAnsi"/>
        </w:rPr>
        <w:t xml:space="preserve"> payment to be processed</w:t>
      </w:r>
      <w:r w:rsidR="002B42C0" w:rsidRPr="00F902A0">
        <w:rPr>
          <w:rFonts w:asciiTheme="minorHAnsi" w:hAnsiTheme="minorHAnsi" w:cstheme="minorHAnsi"/>
        </w:rPr>
        <w:t xml:space="preserve">.  The PAF should be submitted </w:t>
      </w:r>
      <w:r w:rsidR="0054341A" w:rsidRPr="00F902A0">
        <w:rPr>
          <w:rFonts w:asciiTheme="minorHAnsi" w:hAnsiTheme="minorHAnsi" w:cstheme="minorHAnsi"/>
        </w:rPr>
        <w:t xml:space="preserve">to </w:t>
      </w:r>
      <w:r w:rsidR="00F746BF" w:rsidRPr="00F902A0">
        <w:rPr>
          <w:rFonts w:asciiTheme="minorHAnsi" w:hAnsiTheme="minorHAnsi" w:cstheme="minorHAnsi"/>
        </w:rPr>
        <w:t xml:space="preserve">the Office of Academic Affairs for processing and </w:t>
      </w:r>
      <w:r w:rsidR="002B42C0" w:rsidRPr="00F902A0">
        <w:rPr>
          <w:rFonts w:asciiTheme="minorHAnsi" w:hAnsiTheme="minorHAnsi" w:cstheme="minorHAnsi"/>
        </w:rPr>
        <w:t xml:space="preserve">in a timely manner </w:t>
      </w:r>
      <w:r w:rsidR="0054341A" w:rsidRPr="00F902A0">
        <w:rPr>
          <w:rFonts w:asciiTheme="minorHAnsi" w:hAnsiTheme="minorHAnsi" w:cstheme="minorHAnsi"/>
        </w:rPr>
        <w:t xml:space="preserve">according to </w:t>
      </w:r>
      <w:r w:rsidR="00F746BF" w:rsidRPr="00F902A0">
        <w:rPr>
          <w:rFonts w:asciiTheme="minorHAnsi" w:hAnsiTheme="minorHAnsi" w:cstheme="minorHAnsi"/>
        </w:rPr>
        <w:t xml:space="preserve">the </w:t>
      </w:r>
      <w:r w:rsidR="0054341A" w:rsidRPr="00F902A0">
        <w:rPr>
          <w:rFonts w:asciiTheme="minorHAnsi" w:hAnsiTheme="minorHAnsi" w:cstheme="minorHAnsi"/>
        </w:rPr>
        <w:t xml:space="preserve">published </w:t>
      </w:r>
      <w:r w:rsidR="00F746BF" w:rsidRPr="00F902A0">
        <w:rPr>
          <w:rFonts w:asciiTheme="minorHAnsi" w:hAnsiTheme="minorHAnsi" w:cstheme="minorHAnsi"/>
        </w:rPr>
        <w:t xml:space="preserve">payroll </w:t>
      </w:r>
      <w:r w:rsidR="0054341A" w:rsidRPr="00F902A0">
        <w:rPr>
          <w:rFonts w:asciiTheme="minorHAnsi" w:hAnsiTheme="minorHAnsi" w:cstheme="minorHAnsi"/>
        </w:rPr>
        <w:t>deadlines.</w:t>
      </w:r>
    </w:p>
    <w:p w14:paraId="6E0C25EE" w14:textId="77777777" w:rsidR="00EB36FD" w:rsidRPr="00F902A0" w:rsidRDefault="00EB36FD" w:rsidP="00994B19">
      <w:pPr>
        <w:ind w:right="720"/>
        <w:rPr>
          <w:rFonts w:asciiTheme="minorHAnsi" w:hAnsiTheme="minorHAnsi" w:cstheme="minorHAnsi"/>
        </w:rPr>
      </w:pPr>
    </w:p>
    <w:p w14:paraId="63181F8F" w14:textId="77777777" w:rsidR="00731A86" w:rsidRPr="00F902A0" w:rsidRDefault="00EB36FD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6.  Overload </w:t>
      </w:r>
      <w:r w:rsidR="00BB3344" w:rsidRPr="00F902A0">
        <w:rPr>
          <w:rFonts w:asciiTheme="minorHAnsi" w:hAnsiTheme="minorHAnsi" w:cstheme="minorHAnsi"/>
        </w:rPr>
        <w:t xml:space="preserve">teaching </w:t>
      </w:r>
      <w:r w:rsidRPr="00F902A0">
        <w:rPr>
          <w:rFonts w:asciiTheme="minorHAnsi" w:hAnsiTheme="minorHAnsi" w:cstheme="minorHAnsi"/>
        </w:rPr>
        <w:t>compensation for full-time faculty to teach a 3-semester hour course will be the same whether offered by an academic college or ULM Online and will be based on faculty rank according</w:t>
      </w:r>
      <w:r w:rsidR="00731A86" w:rsidRPr="00F902A0">
        <w:rPr>
          <w:rFonts w:asciiTheme="minorHAnsi" w:hAnsiTheme="minorHAnsi" w:cstheme="minorHAnsi"/>
        </w:rPr>
        <w:t xml:space="preserve"> to the following pay schedule:</w:t>
      </w:r>
    </w:p>
    <w:p w14:paraId="2F7F93C8" w14:textId="77777777" w:rsidR="00937908" w:rsidRPr="00F902A0" w:rsidRDefault="00937908" w:rsidP="000F6AF2">
      <w:pPr>
        <w:rPr>
          <w:rFonts w:asciiTheme="minorHAnsi" w:hAnsiTheme="minorHAnsi" w:cstheme="minorHAnsi"/>
        </w:rPr>
      </w:pPr>
    </w:p>
    <w:p w14:paraId="4C552989" w14:textId="77777777" w:rsidR="00731A86" w:rsidRPr="00F902A0" w:rsidRDefault="00EB36FD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>Instructor - $1,800</w:t>
      </w:r>
    </w:p>
    <w:p w14:paraId="7A274A5A" w14:textId="77777777" w:rsidR="00EB36FD" w:rsidRPr="00F902A0" w:rsidRDefault="00BA3271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 xml:space="preserve">Assistant </w:t>
      </w:r>
      <w:r w:rsidR="00EB36FD" w:rsidRPr="00F902A0">
        <w:rPr>
          <w:rFonts w:asciiTheme="minorHAnsi" w:hAnsiTheme="minorHAnsi" w:cstheme="minorHAnsi"/>
          <w:sz w:val="24"/>
          <w:szCs w:val="24"/>
        </w:rPr>
        <w:t>Pr</w:t>
      </w:r>
      <w:r w:rsidRPr="00F902A0">
        <w:rPr>
          <w:rFonts w:asciiTheme="minorHAnsi" w:hAnsiTheme="minorHAnsi" w:cstheme="minorHAnsi"/>
          <w:sz w:val="24"/>
          <w:szCs w:val="24"/>
        </w:rPr>
        <w:t>ofessor - $2,0</w:t>
      </w:r>
      <w:r w:rsidR="00EB36FD" w:rsidRPr="00F902A0">
        <w:rPr>
          <w:rFonts w:asciiTheme="minorHAnsi" w:hAnsiTheme="minorHAnsi" w:cstheme="minorHAnsi"/>
          <w:sz w:val="24"/>
          <w:szCs w:val="24"/>
        </w:rPr>
        <w:t>00</w:t>
      </w:r>
    </w:p>
    <w:p w14:paraId="505C59E0" w14:textId="77777777" w:rsidR="00731A86" w:rsidRPr="00F902A0" w:rsidRDefault="00BA3271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 xml:space="preserve">Associate </w:t>
      </w:r>
      <w:r w:rsidR="00731A86" w:rsidRPr="00F902A0">
        <w:rPr>
          <w:rFonts w:asciiTheme="minorHAnsi" w:hAnsiTheme="minorHAnsi" w:cstheme="minorHAnsi"/>
          <w:sz w:val="24"/>
          <w:szCs w:val="24"/>
        </w:rPr>
        <w:t>Professor - $2,</w:t>
      </w:r>
      <w:r w:rsidRPr="00F902A0">
        <w:rPr>
          <w:rFonts w:asciiTheme="minorHAnsi" w:hAnsiTheme="minorHAnsi" w:cstheme="minorHAnsi"/>
          <w:sz w:val="24"/>
          <w:szCs w:val="24"/>
        </w:rPr>
        <w:t>2</w:t>
      </w:r>
      <w:r w:rsidR="00731A86" w:rsidRPr="00F902A0">
        <w:rPr>
          <w:rFonts w:asciiTheme="minorHAnsi" w:hAnsiTheme="minorHAnsi" w:cstheme="minorHAnsi"/>
          <w:sz w:val="24"/>
          <w:szCs w:val="24"/>
        </w:rPr>
        <w:t>00</w:t>
      </w:r>
    </w:p>
    <w:p w14:paraId="01F0D7E5" w14:textId="77777777" w:rsidR="00EB36FD" w:rsidRPr="00F902A0" w:rsidRDefault="00EB36FD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>Professor - $2,400</w:t>
      </w:r>
    </w:p>
    <w:p w14:paraId="0F9726CA" w14:textId="77777777" w:rsidR="000C0C2E" w:rsidRPr="00F902A0" w:rsidRDefault="000C0C2E" w:rsidP="000C0C2E">
      <w:pPr>
        <w:ind w:right="720"/>
        <w:rPr>
          <w:rFonts w:asciiTheme="minorHAnsi" w:hAnsiTheme="minorHAnsi" w:cstheme="minorHAnsi"/>
          <w:color w:val="FF0000"/>
        </w:rPr>
      </w:pPr>
      <w:r w:rsidRPr="00F902A0">
        <w:rPr>
          <w:rFonts w:asciiTheme="minorHAnsi" w:hAnsiTheme="minorHAnsi" w:cstheme="minorHAnsi"/>
        </w:rPr>
        <w:lastRenderedPageBreak/>
        <w:t>The compensation will be pro-rated for courses providing more or less than 3 credit hours or if</w:t>
      </w:r>
      <w:r w:rsidR="003F5417" w:rsidRPr="00F902A0">
        <w:rPr>
          <w:rFonts w:asciiTheme="minorHAnsi" w:hAnsiTheme="minorHAnsi" w:cstheme="minorHAnsi"/>
        </w:rPr>
        <w:t xml:space="preserve"> minimum enrollment is not met.</w:t>
      </w:r>
      <w:r w:rsidR="00D057C0" w:rsidRPr="00F902A0">
        <w:rPr>
          <w:rFonts w:asciiTheme="minorHAnsi" w:hAnsiTheme="minorHAnsi" w:cstheme="minorHAnsi"/>
        </w:rPr>
        <w:t xml:space="preserve">  Academic Deans, with the approval of the Vice President for Academic Affairs, can approve exceptions to this policy.</w:t>
      </w:r>
    </w:p>
    <w:p w14:paraId="34B7C883" w14:textId="77777777" w:rsidR="00050CC6" w:rsidRPr="00F902A0" w:rsidRDefault="00A71877" w:rsidP="001267C3">
      <w:pPr>
        <w:spacing w:after="240"/>
        <w:ind w:right="9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7.  </w:t>
      </w:r>
      <w:r w:rsidR="00982CFE" w:rsidRPr="00F902A0">
        <w:rPr>
          <w:rFonts w:asciiTheme="minorHAnsi" w:hAnsiTheme="minorHAnsi" w:cstheme="minorHAnsi"/>
        </w:rPr>
        <w:t>No employee overload pay should exceed 30%.  Under special circumstances, i</w:t>
      </w:r>
      <w:r w:rsidRPr="00F902A0">
        <w:rPr>
          <w:rFonts w:asciiTheme="minorHAnsi" w:hAnsiTheme="minorHAnsi" w:cstheme="minorHAnsi"/>
        </w:rPr>
        <w:t xml:space="preserve">f </w:t>
      </w:r>
      <w:r w:rsidR="00051DAB" w:rsidRPr="00F902A0">
        <w:rPr>
          <w:rFonts w:asciiTheme="minorHAnsi" w:hAnsiTheme="minorHAnsi" w:cstheme="minorHAnsi"/>
        </w:rPr>
        <w:t xml:space="preserve">annual </w:t>
      </w:r>
      <w:r w:rsidR="00544A2D" w:rsidRPr="00F902A0">
        <w:rPr>
          <w:rFonts w:asciiTheme="minorHAnsi" w:hAnsiTheme="minorHAnsi" w:cstheme="minorHAnsi"/>
        </w:rPr>
        <w:t xml:space="preserve">overload pay will exceed 30% of the </w:t>
      </w:r>
      <w:r w:rsidRPr="00F902A0">
        <w:rPr>
          <w:rFonts w:asciiTheme="minorHAnsi" w:hAnsiTheme="minorHAnsi" w:cstheme="minorHAnsi"/>
        </w:rPr>
        <w:t xml:space="preserve">full-time </w:t>
      </w:r>
      <w:r w:rsidR="001E5569" w:rsidRPr="00F902A0">
        <w:rPr>
          <w:rFonts w:asciiTheme="minorHAnsi" w:hAnsiTheme="minorHAnsi" w:cstheme="minorHAnsi"/>
        </w:rPr>
        <w:t xml:space="preserve">faculty member’s </w:t>
      </w:r>
      <w:r w:rsidR="00544A2D" w:rsidRPr="00F902A0">
        <w:rPr>
          <w:rFonts w:asciiTheme="minorHAnsi" w:hAnsiTheme="minorHAnsi" w:cstheme="minorHAnsi"/>
        </w:rPr>
        <w:t xml:space="preserve">(9-month or 12-month) salary rate (total salary), the </w:t>
      </w:r>
      <w:r w:rsidR="00051DAB" w:rsidRPr="00F902A0">
        <w:rPr>
          <w:rFonts w:asciiTheme="minorHAnsi" w:hAnsiTheme="minorHAnsi" w:cstheme="minorHAnsi"/>
        </w:rPr>
        <w:t xml:space="preserve">faculty member </w:t>
      </w:r>
      <w:r w:rsidR="00664FE0" w:rsidRPr="00F902A0">
        <w:rPr>
          <w:rFonts w:asciiTheme="minorHAnsi" w:hAnsiTheme="minorHAnsi" w:cstheme="minorHAnsi"/>
        </w:rPr>
        <w:t xml:space="preserve">completes the </w:t>
      </w:r>
      <w:r w:rsidR="00664FE0" w:rsidRPr="00F902A0">
        <w:rPr>
          <w:rFonts w:asciiTheme="minorHAnsi" w:hAnsiTheme="minorHAnsi" w:cstheme="minorHAnsi"/>
          <w:i/>
        </w:rPr>
        <w:t>Faculty Request to Earn in Excess of 30% of Salary during Fiscal/Academic Year</w:t>
      </w:r>
      <w:r w:rsidR="00664FE0" w:rsidRPr="00F902A0">
        <w:rPr>
          <w:rFonts w:asciiTheme="minorHAnsi" w:hAnsiTheme="minorHAnsi" w:cstheme="minorHAnsi"/>
        </w:rPr>
        <w:t xml:space="preserve"> form </w:t>
      </w:r>
      <w:r w:rsidR="00544A2D" w:rsidRPr="00F902A0">
        <w:rPr>
          <w:rFonts w:asciiTheme="minorHAnsi" w:hAnsiTheme="minorHAnsi" w:cstheme="minorHAnsi"/>
        </w:rPr>
        <w:t xml:space="preserve">requesting approval to earn the excess overload pay.  </w:t>
      </w:r>
      <w:r w:rsidR="00D0263C" w:rsidRPr="00F902A0">
        <w:rPr>
          <w:rFonts w:asciiTheme="minorHAnsi" w:hAnsiTheme="minorHAnsi" w:cstheme="minorHAnsi"/>
        </w:rPr>
        <w:t xml:space="preserve">For 9-month faculty, salary earned in the summer is not included in the total annual overload pay earned.  </w:t>
      </w:r>
    </w:p>
    <w:p w14:paraId="09940BC1" w14:textId="77777777" w:rsidR="002F731C" w:rsidRPr="00F902A0" w:rsidRDefault="00051DAB" w:rsidP="001267C3">
      <w:pPr>
        <w:spacing w:after="240"/>
        <w:ind w:right="9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</w:t>
      </w:r>
      <w:r w:rsidR="00544A2D" w:rsidRPr="00F902A0">
        <w:rPr>
          <w:rFonts w:asciiTheme="minorHAnsi" w:hAnsiTheme="minorHAnsi" w:cstheme="minorHAnsi"/>
        </w:rPr>
        <w:t xml:space="preserve">he </w:t>
      </w:r>
      <w:r w:rsidR="00BF52A4" w:rsidRPr="00F902A0">
        <w:rPr>
          <w:rFonts w:asciiTheme="minorHAnsi" w:hAnsiTheme="minorHAnsi" w:cstheme="minorHAnsi"/>
        </w:rPr>
        <w:t xml:space="preserve">form </w:t>
      </w:r>
      <w:r w:rsidR="00544A2D" w:rsidRPr="00F902A0">
        <w:rPr>
          <w:rFonts w:asciiTheme="minorHAnsi" w:hAnsiTheme="minorHAnsi" w:cstheme="minorHAnsi"/>
        </w:rPr>
        <w:t>is sent to the President through the school director, the dean, and the Vice President for Academic Affairs</w:t>
      </w:r>
      <w:r w:rsidR="00F746BF" w:rsidRPr="00F902A0">
        <w:rPr>
          <w:rFonts w:asciiTheme="minorHAnsi" w:hAnsiTheme="minorHAnsi" w:cstheme="minorHAnsi"/>
        </w:rPr>
        <w:t xml:space="preserve"> (VPAA)</w:t>
      </w:r>
      <w:r w:rsidR="00544A2D" w:rsidRPr="00F902A0">
        <w:rPr>
          <w:rFonts w:asciiTheme="minorHAnsi" w:hAnsiTheme="minorHAnsi" w:cstheme="minorHAnsi"/>
        </w:rPr>
        <w:t xml:space="preserve">.  </w:t>
      </w:r>
      <w:r w:rsidR="00F746BF" w:rsidRPr="00F902A0">
        <w:rPr>
          <w:rFonts w:asciiTheme="minorHAnsi" w:hAnsiTheme="minorHAnsi" w:cstheme="minorHAnsi"/>
        </w:rPr>
        <w:t xml:space="preserve">The memo should include a description of </w:t>
      </w:r>
      <w:r w:rsidR="00D0263C" w:rsidRPr="00F902A0">
        <w:rPr>
          <w:rFonts w:asciiTheme="minorHAnsi" w:hAnsiTheme="minorHAnsi" w:cstheme="minorHAnsi"/>
        </w:rPr>
        <w:t xml:space="preserve">all duties </w:t>
      </w:r>
      <w:r w:rsidR="007F114B" w:rsidRPr="00F902A0">
        <w:rPr>
          <w:rFonts w:asciiTheme="minorHAnsi" w:hAnsiTheme="minorHAnsi" w:cstheme="minorHAnsi"/>
        </w:rPr>
        <w:t xml:space="preserve">performed </w:t>
      </w:r>
      <w:r w:rsidR="00D0263C" w:rsidRPr="00F902A0">
        <w:rPr>
          <w:rFonts w:asciiTheme="minorHAnsi" w:hAnsiTheme="minorHAnsi" w:cstheme="minorHAnsi"/>
        </w:rPr>
        <w:t>that resulted in the 30% overage.</w:t>
      </w:r>
    </w:p>
    <w:p w14:paraId="0F93AD81" w14:textId="77777777" w:rsidR="00544A2D" w:rsidRPr="00F902A0" w:rsidRDefault="00D0263C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8.  </w:t>
      </w:r>
      <w:r w:rsidR="00544A2D" w:rsidRPr="00F902A0">
        <w:rPr>
          <w:rFonts w:asciiTheme="minorHAnsi" w:hAnsiTheme="minorHAnsi" w:cstheme="minorHAnsi"/>
        </w:rPr>
        <w:t xml:space="preserve">Once </w:t>
      </w:r>
      <w:r w:rsidR="00082158" w:rsidRPr="00F902A0">
        <w:rPr>
          <w:rFonts w:asciiTheme="minorHAnsi" w:hAnsiTheme="minorHAnsi" w:cstheme="minorHAnsi"/>
        </w:rPr>
        <w:t xml:space="preserve">the </w:t>
      </w:r>
      <w:r w:rsidR="00544A2D" w:rsidRPr="00F902A0">
        <w:rPr>
          <w:rFonts w:asciiTheme="minorHAnsi" w:hAnsiTheme="minorHAnsi" w:cstheme="minorHAnsi"/>
        </w:rPr>
        <w:t xml:space="preserve">President indicates approval or disapproval, the original </w:t>
      </w:r>
      <w:r w:rsidR="00BF52A4" w:rsidRPr="00F902A0">
        <w:rPr>
          <w:rFonts w:asciiTheme="minorHAnsi" w:hAnsiTheme="minorHAnsi" w:cstheme="minorHAnsi"/>
        </w:rPr>
        <w:t>form</w:t>
      </w:r>
      <w:r w:rsidR="00544A2D" w:rsidRPr="00F902A0">
        <w:rPr>
          <w:rFonts w:asciiTheme="minorHAnsi" w:hAnsiTheme="minorHAnsi" w:cstheme="minorHAnsi"/>
        </w:rPr>
        <w:t xml:space="preserve"> is returned to the </w:t>
      </w:r>
      <w:r w:rsidR="00F746BF" w:rsidRPr="00F902A0">
        <w:rPr>
          <w:rFonts w:asciiTheme="minorHAnsi" w:hAnsiTheme="minorHAnsi" w:cstheme="minorHAnsi"/>
        </w:rPr>
        <w:t>VPAA</w:t>
      </w:r>
      <w:r w:rsidR="00544A2D" w:rsidRPr="00F902A0">
        <w:rPr>
          <w:rFonts w:asciiTheme="minorHAnsi" w:hAnsiTheme="minorHAnsi" w:cstheme="minorHAnsi"/>
        </w:rPr>
        <w:t xml:space="preserve">.  If approved, the </w:t>
      </w:r>
      <w:r w:rsidR="00F746BF" w:rsidRPr="00F902A0">
        <w:rPr>
          <w:rFonts w:asciiTheme="minorHAnsi" w:hAnsiTheme="minorHAnsi" w:cstheme="minorHAnsi"/>
        </w:rPr>
        <w:t>VPAA</w:t>
      </w:r>
      <w:r w:rsidR="00082158" w:rsidRPr="00F902A0">
        <w:rPr>
          <w:rFonts w:asciiTheme="minorHAnsi" w:hAnsiTheme="minorHAnsi" w:cstheme="minorHAnsi"/>
        </w:rPr>
        <w:t xml:space="preserve"> sends the </w:t>
      </w:r>
      <w:r w:rsidR="00352001" w:rsidRPr="00F902A0">
        <w:rPr>
          <w:rFonts w:asciiTheme="minorHAnsi" w:hAnsiTheme="minorHAnsi" w:cstheme="minorHAnsi"/>
        </w:rPr>
        <w:t>original</w:t>
      </w:r>
      <w:r w:rsidR="00F746BF" w:rsidRPr="00F902A0">
        <w:rPr>
          <w:rFonts w:asciiTheme="minorHAnsi" w:hAnsiTheme="minorHAnsi" w:cstheme="minorHAnsi"/>
        </w:rPr>
        <w:t xml:space="preserve"> </w:t>
      </w:r>
      <w:r w:rsidR="00BF52A4" w:rsidRPr="00F902A0">
        <w:rPr>
          <w:rFonts w:asciiTheme="minorHAnsi" w:hAnsiTheme="minorHAnsi" w:cstheme="minorHAnsi"/>
        </w:rPr>
        <w:t>form</w:t>
      </w:r>
      <w:r w:rsidR="00F746BF" w:rsidRPr="00F902A0">
        <w:rPr>
          <w:rFonts w:asciiTheme="minorHAnsi" w:hAnsiTheme="minorHAnsi" w:cstheme="minorHAnsi"/>
        </w:rPr>
        <w:t xml:space="preserve"> </w:t>
      </w:r>
      <w:r w:rsidR="00544A2D" w:rsidRPr="00F902A0">
        <w:rPr>
          <w:rFonts w:asciiTheme="minorHAnsi" w:hAnsiTheme="minorHAnsi" w:cstheme="minorHAnsi"/>
        </w:rPr>
        <w:t xml:space="preserve">to the Budget Office with a copy to the </w:t>
      </w:r>
      <w:r w:rsidR="00051DAB" w:rsidRPr="00F902A0">
        <w:rPr>
          <w:rFonts w:asciiTheme="minorHAnsi" w:hAnsiTheme="minorHAnsi" w:cstheme="minorHAnsi"/>
        </w:rPr>
        <w:t xml:space="preserve">faculty member </w:t>
      </w:r>
      <w:r w:rsidR="00544A2D" w:rsidRPr="00F902A0">
        <w:rPr>
          <w:rFonts w:asciiTheme="minorHAnsi" w:hAnsiTheme="minorHAnsi" w:cstheme="minorHAnsi"/>
        </w:rPr>
        <w:t xml:space="preserve">and </w:t>
      </w:r>
      <w:r w:rsidR="00F746BF" w:rsidRPr="00F902A0">
        <w:rPr>
          <w:rFonts w:asciiTheme="minorHAnsi" w:hAnsiTheme="minorHAnsi" w:cstheme="minorHAnsi"/>
        </w:rPr>
        <w:t xml:space="preserve">to </w:t>
      </w:r>
      <w:r w:rsidR="00544A2D" w:rsidRPr="00F902A0">
        <w:rPr>
          <w:rFonts w:asciiTheme="minorHAnsi" w:hAnsiTheme="minorHAnsi" w:cstheme="minorHAnsi"/>
        </w:rPr>
        <w:t xml:space="preserve">those who signed off on the request.  A copy is also filed in the </w:t>
      </w:r>
      <w:r w:rsidR="00051DAB" w:rsidRPr="00F902A0">
        <w:rPr>
          <w:rFonts w:asciiTheme="minorHAnsi" w:hAnsiTheme="minorHAnsi" w:cstheme="minorHAnsi"/>
        </w:rPr>
        <w:t>faculty member’s</w:t>
      </w:r>
      <w:r w:rsidR="00544A2D" w:rsidRPr="00F902A0">
        <w:rPr>
          <w:rFonts w:asciiTheme="minorHAnsi" w:hAnsiTheme="minorHAnsi" w:cstheme="minorHAnsi"/>
        </w:rPr>
        <w:t xml:space="preserve"> personnel file.  If not approved, the original</w:t>
      </w:r>
      <w:r w:rsidR="00F746BF" w:rsidRPr="00F902A0">
        <w:rPr>
          <w:rFonts w:asciiTheme="minorHAnsi" w:hAnsiTheme="minorHAnsi" w:cstheme="minorHAnsi"/>
        </w:rPr>
        <w:t xml:space="preserve"> </w:t>
      </w:r>
      <w:r w:rsidR="00BF52A4" w:rsidRPr="00F902A0">
        <w:rPr>
          <w:rFonts w:asciiTheme="minorHAnsi" w:hAnsiTheme="minorHAnsi" w:cstheme="minorHAnsi"/>
        </w:rPr>
        <w:t>form</w:t>
      </w:r>
      <w:r w:rsidR="00544A2D" w:rsidRPr="00F902A0">
        <w:rPr>
          <w:rFonts w:asciiTheme="minorHAnsi" w:hAnsiTheme="minorHAnsi" w:cstheme="minorHAnsi"/>
        </w:rPr>
        <w:t xml:space="preserve"> is filed in the</w:t>
      </w:r>
      <w:r w:rsidR="00F746BF" w:rsidRPr="00F902A0">
        <w:rPr>
          <w:rFonts w:asciiTheme="minorHAnsi" w:hAnsiTheme="minorHAnsi" w:cstheme="minorHAnsi"/>
        </w:rPr>
        <w:t xml:space="preserve"> faculty member’s </w:t>
      </w:r>
      <w:r w:rsidR="00544A2D" w:rsidRPr="00F902A0">
        <w:rPr>
          <w:rFonts w:asciiTheme="minorHAnsi" w:hAnsiTheme="minorHAnsi" w:cstheme="minorHAnsi"/>
        </w:rPr>
        <w:t xml:space="preserve">personnel file with a copy sent to the </w:t>
      </w:r>
      <w:r w:rsidR="00F746BF" w:rsidRPr="00F902A0">
        <w:rPr>
          <w:rFonts w:asciiTheme="minorHAnsi" w:hAnsiTheme="minorHAnsi" w:cstheme="minorHAnsi"/>
        </w:rPr>
        <w:t xml:space="preserve">faculty member </w:t>
      </w:r>
      <w:r w:rsidR="00544A2D" w:rsidRPr="00F902A0">
        <w:rPr>
          <w:rFonts w:asciiTheme="minorHAnsi" w:hAnsiTheme="minorHAnsi" w:cstheme="minorHAnsi"/>
        </w:rPr>
        <w:t>and t</w:t>
      </w:r>
      <w:r w:rsidR="00F746BF" w:rsidRPr="00F902A0">
        <w:rPr>
          <w:rFonts w:asciiTheme="minorHAnsi" w:hAnsiTheme="minorHAnsi" w:cstheme="minorHAnsi"/>
        </w:rPr>
        <w:t>o t</w:t>
      </w:r>
      <w:r w:rsidR="00544A2D" w:rsidRPr="00F902A0">
        <w:rPr>
          <w:rFonts w:asciiTheme="minorHAnsi" w:hAnsiTheme="minorHAnsi" w:cstheme="minorHAnsi"/>
        </w:rPr>
        <w:t>hose who signed off on the request.</w:t>
      </w:r>
    </w:p>
    <w:p w14:paraId="2F73DECB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0B36DCAE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4" w:name="_VI._Enforcement"/>
      <w:bookmarkEnd w:id="4"/>
      <w:r w:rsidRPr="00F902A0">
        <w:rPr>
          <w:rFonts w:asciiTheme="minorHAnsi" w:hAnsiTheme="minorHAnsi" w:cstheme="minorHAnsi"/>
        </w:rPr>
        <w:t>VI.</w:t>
      </w:r>
      <w:r w:rsidRPr="00F902A0">
        <w:rPr>
          <w:rFonts w:asciiTheme="minorHAnsi" w:hAnsiTheme="minorHAnsi" w:cstheme="minorHAnsi"/>
        </w:rPr>
        <w:tab/>
        <w:t>Enforcement</w:t>
      </w:r>
    </w:p>
    <w:p w14:paraId="52BCA4E6" w14:textId="77777777" w:rsidR="00051DAB" w:rsidRPr="00F902A0" w:rsidRDefault="006310F8" w:rsidP="001267C3">
      <w:pPr>
        <w:spacing w:before="120" w:after="24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The Vice President </w:t>
      </w:r>
      <w:r w:rsidR="00051DAB" w:rsidRPr="00F902A0">
        <w:rPr>
          <w:rFonts w:asciiTheme="minorHAnsi" w:hAnsiTheme="minorHAnsi" w:cstheme="minorHAnsi"/>
        </w:rPr>
        <w:t xml:space="preserve">for Academic Affairs is responsible for the enforcement of this policy.  Academic Deans and School Directors are responsible for reviewing and approving </w:t>
      </w:r>
      <w:r w:rsidR="004B79E0" w:rsidRPr="00F902A0">
        <w:rPr>
          <w:rFonts w:asciiTheme="minorHAnsi" w:hAnsiTheme="minorHAnsi" w:cstheme="minorHAnsi"/>
        </w:rPr>
        <w:t xml:space="preserve">teaching </w:t>
      </w:r>
      <w:r w:rsidR="00051DAB" w:rsidRPr="00F902A0">
        <w:rPr>
          <w:rFonts w:asciiTheme="minorHAnsi" w:hAnsiTheme="minorHAnsi" w:cstheme="minorHAnsi"/>
        </w:rPr>
        <w:t>overload assignments for their college and school, respectively.</w:t>
      </w:r>
    </w:p>
    <w:p w14:paraId="2A0EF368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5" w:name="_VII._Policy_Management"/>
      <w:bookmarkEnd w:id="5"/>
      <w:r w:rsidRPr="00F902A0">
        <w:rPr>
          <w:rFonts w:asciiTheme="minorHAnsi" w:hAnsiTheme="minorHAnsi" w:cstheme="minorHAnsi"/>
        </w:rPr>
        <w:t>VII.</w:t>
      </w:r>
      <w:r w:rsidRPr="00F902A0">
        <w:rPr>
          <w:rFonts w:asciiTheme="minorHAnsi" w:hAnsiTheme="minorHAnsi" w:cstheme="minorHAnsi"/>
        </w:rPr>
        <w:tab/>
        <w:t>Policy Management</w:t>
      </w:r>
    </w:p>
    <w:p w14:paraId="1A9CAD2F" w14:textId="77777777" w:rsidR="005949FB" w:rsidRPr="00F902A0" w:rsidRDefault="006310F8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The Vice Presi</w:t>
      </w:r>
      <w:r w:rsidR="00424C0C" w:rsidRPr="00F902A0">
        <w:rPr>
          <w:rFonts w:asciiTheme="minorHAnsi" w:hAnsiTheme="minorHAnsi" w:cstheme="minorHAnsi"/>
        </w:rPr>
        <w:t>dent for</w:t>
      </w:r>
      <w:r w:rsidRPr="00F902A0">
        <w:rPr>
          <w:rFonts w:asciiTheme="minorHAnsi" w:hAnsiTheme="minorHAnsi" w:cstheme="minorHAnsi"/>
        </w:rPr>
        <w:t xml:space="preserve"> </w:t>
      </w:r>
      <w:r w:rsidR="00051DAB" w:rsidRPr="00F902A0">
        <w:rPr>
          <w:rFonts w:asciiTheme="minorHAnsi" w:hAnsiTheme="minorHAnsi" w:cstheme="minorHAnsi"/>
        </w:rPr>
        <w:t xml:space="preserve">Academic Affairs </w:t>
      </w:r>
      <w:r w:rsidRPr="00F902A0">
        <w:rPr>
          <w:rFonts w:asciiTheme="minorHAnsi" w:hAnsiTheme="minorHAnsi" w:cstheme="minorHAnsi"/>
        </w:rPr>
        <w:t>is the Responsible Executive accountable for the management of this policy.</w:t>
      </w:r>
      <w:r w:rsidR="00F77177" w:rsidRPr="00F902A0">
        <w:rPr>
          <w:rFonts w:asciiTheme="minorHAnsi" w:hAnsiTheme="minorHAnsi" w:cstheme="minorHAnsi"/>
        </w:rPr>
        <w:t xml:space="preserve">  </w:t>
      </w:r>
    </w:p>
    <w:p w14:paraId="07AC93BB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6" w:name="_VIII._Exclusions"/>
      <w:bookmarkEnd w:id="6"/>
      <w:r w:rsidRPr="00F902A0">
        <w:rPr>
          <w:rFonts w:asciiTheme="minorHAnsi" w:hAnsiTheme="minorHAnsi" w:cstheme="minorHAnsi"/>
        </w:rPr>
        <w:t>VIII.</w:t>
      </w:r>
      <w:r w:rsidRPr="00F902A0">
        <w:rPr>
          <w:rFonts w:asciiTheme="minorHAnsi" w:hAnsiTheme="minorHAnsi" w:cstheme="minorHAnsi"/>
        </w:rPr>
        <w:tab/>
        <w:t>Exclusions</w:t>
      </w:r>
    </w:p>
    <w:p w14:paraId="02AC347F" w14:textId="77777777" w:rsidR="005949FB" w:rsidRPr="00F902A0" w:rsidRDefault="006310F8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N/A</w:t>
      </w:r>
    </w:p>
    <w:p w14:paraId="23668B29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7" w:name="_IX._Effective_Date"/>
      <w:bookmarkEnd w:id="7"/>
      <w:r w:rsidRPr="00F902A0">
        <w:rPr>
          <w:rFonts w:asciiTheme="minorHAnsi" w:hAnsiTheme="minorHAnsi" w:cstheme="minorHAnsi"/>
        </w:rPr>
        <w:t>IX.</w:t>
      </w:r>
      <w:r w:rsidRPr="00F902A0">
        <w:rPr>
          <w:rFonts w:asciiTheme="minorHAnsi" w:hAnsiTheme="minorHAnsi" w:cstheme="minorHAnsi"/>
        </w:rPr>
        <w:tab/>
        <w:t>Effective Date</w:t>
      </w:r>
    </w:p>
    <w:p w14:paraId="2FF55F04" w14:textId="77777777" w:rsidR="005949FB" w:rsidRPr="00F902A0" w:rsidRDefault="00F77177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This policy is effective</w:t>
      </w:r>
      <w:r w:rsidR="00A54043" w:rsidRPr="00F902A0">
        <w:rPr>
          <w:rFonts w:asciiTheme="minorHAnsi" w:hAnsiTheme="minorHAnsi" w:cstheme="minorHAnsi"/>
        </w:rPr>
        <w:t xml:space="preserve"> on </w:t>
      </w:r>
      <w:r w:rsidR="0082708C" w:rsidRPr="00F902A0">
        <w:rPr>
          <w:rFonts w:asciiTheme="minorHAnsi" w:hAnsiTheme="minorHAnsi" w:cstheme="minorHAnsi"/>
        </w:rPr>
        <w:t>July 1,</w:t>
      </w:r>
      <w:r w:rsidR="00A54043" w:rsidRPr="00F902A0">
        <w:rPr>
          <w:rFonts w:asciiTheme="minorHAnsi" w:hAnsiTheme="minorHAnsi" w:cstheme="minorHAnsi"/>
        </w:rPr>
        <w:t xml:space="preserve"> 2020.</w:t>
      </w:r>
    </w:p>
    <w:p w14:paraId="734AF2FE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8" w:name="_X._Adoption_Date"/>
      <w:bookmarkEnd w:id="8"/>
      <w:r w:rsidRPr="00F902A0">
        <w:rPr>
          <w:rFonts w:asciiTheme="minorHAnsi" w:hAnsiTheme="minorHAnsi" w:cstheme="minorHAnsi"/>
        </w:rPr>
        <w:t>X.</w:t>
      </w:r>
      <w:r w:rsidR="00892246" w:rsidRPr="00F902A0">
        <w:rPr>
          <w:rFonts w:asciiTheme="minorHAnsi" w:hAnsiTheme="minorHAnsi" w:cstheme="minorHAnsi"/>
          <w:noProof/>
        </w:rPr>
        <w:t xml:space="preserve"> </w:t>
      </w:r>
      <w:r w:rsidRPr="00F902A0">
        <w:rPr>
          <w:rFonts w:asciiTheme="minorHAnsi" w:hAnsiTheme="minorHAnsi" w:cstheme="minorHAnsi"/>
        </w:rPr>
        <w:tab/>
        <w:t xml:space="preserve">Adoption </w:t>
      </w:r>
    </w:p>
    <w:p w14:paraId="1D58F29C" w14:textId="77777777" w:rsidR="00393213" w:rsidRPr="00F902A0" w:rsidRDefault="00393213" w:rsidP="00FA7775">
      <w:pPr>
        <w:tabs>
          <w:tab w:val="left" w:pos="720"/>
        </w:tabs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This policy</w:t>
      </w:r>
      <w:r w:rsidR="00F902A0" w:rsidRPr="00F902A0">
        <w:rPr>
          <w:rFonts w:asciiTheme="minorHAnsi" w:hAnsiTheme="minorHAnsi" w:cstheme="minorHAnsi"/>
        </w:rPr>
        <w:t xml:space="preserve"> is hereby adopted on this 6</w:t>
      </w:r>
      <w:r w:rsidR="00F902A0" w:rsidRPr="00F902A0">
        <w:rPr>
          <w:rFonts w:asciiTheme="minorHAnsi" w:hAnsiTheme="minorHAnsi" w:cstheme="minorHAnsi"/>
          <w:vertAlign w:val="superscript"/>
        </w:rPr>
        <w:t>th</w:t>
      </w:r>
      <w:r w:rsidR="00F902A0" w:rsidRPr="00F902A0">
        <w:rPr>
          <w:rFonts w:asciiTheme="minorHAnsi" w:hAnsiTheme="minorHAnsi" w:cstheme="minorHAnsi"/>
        </w:rPr>
        <w:t xml:space="preserve"> </w:t>
      </w:r>
      <w:r w:rsidRPr="00F902A0">
        <w:rPr>
          <w:rFonts w:asciiTheme="minorHAnsi" w:hAnsiTheme="minorHAnsi" w:cstheme="minorHAnsi"/>
        </w:rPr>
        <w:t xml:space="preserve">day of </w:t>
      </w:r>
      <w:r w:rsidR="00F902A0" w:rsidRPr="00F902A0">
        <w:rPr>
          <w:rFonts w:asciiTheme="minorHAnsi" w:hAnsiTheme="minorHAnsi" w:cstheme="minorHAnsi"/>
        </w:rPr>
        <w:t>May 2020</w:t>
      </w:r>
      <w:r w:rsidRPr="00F902A0">
        <w:rPr>
          <w:rFonts w:asciiTheme="minorHAnsi" w:hAnsiTheme="minorHAnsi" w:cstheme="minorHAnsi"/>
        </w:rPr>
        <w:t>.</w:t>
      </w:r>
    </w:p>
    <w:p w14:paraId="786019B8" w14:textId="77777777" w:rsidR="00393213" w:rsidRPr="00F902A0" w:rsidRDefault="00F902A0" w:rsidP="002F731C">
      <w:pPr>
        <w:tabs>
          <w:tab w:val="left" w:pos="720"/>
        </w:tabs>
        <w:spacing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39F0CD7" wp14:editId="4E4143A4">
            <wp:simplePos x="0" y="0"/>
            <wp:positionH relativeFrom="column">
              <wp:posOffset>3933495</wp:posOffset>
            </wp:positionH>
            <wp:positionV relativeFrom="paragraph">
              <wp:posOffset>249551</wp:posOffset>
            </wp:positionV>
            <wp:extent cx="1836032" cy="872115"/>
            <wp:effectExtent l="0" t="0" r="0" b="0"/>
            <wp:wrapNone/>
            <wp:docPr id="2" name="Picture 2" descr="Dr. Nick Bruno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. Nick Bruno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32" cy="8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2A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39345EC" wp14:editId="1A4E3752">
            <wp:simplePos x="0" y="0"/>
            <wp:positionH relativeFrom="column">
              <wp:posOffset>402216</wp:posOffset>
            </wp:positionH>
            <wp:positionV relativeFrom="paragraph">
              <wp:posOffset>254873</wp:posOffset>
            </wp:positionV>
            <wp:extent cx="2088669" cy="687122"/>
            <wp:effectExtent l="0" t="0" r="0" b="0"/>
            <wp:wrapNone/>
            <wp:docPr id="1" name="Picture 1" descr="Dr. Albert Ruiz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Albert Ruiz's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69" cy="68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213" w:rsidRPr="00F902A0">
        <w:rPr>
          <w:rFonts w:asciiTheme="minorHAnsi" w:hAnsiTheme="minorHAnsi" w:cstheme="minorHAnsi"/>
        </w:rPr>
        <w:t xml:space="preserve">Recommended for Approval by: </w:t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  <w:t>Approved by:</w:t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</w:r>
    </w:p>
    <w:p w14:paraId="19C799E3" w14:textId="77777777" w:rsidR="00050CC6" w:rsidRPr="00F902A0" w:rsidRDefault="00050CC6" w:rsidP="00F902A0">
      <w:pPr>
        <w:tabs>
          <w:tab w:val="left" w:pos="720"/>
        </w:tabs>
        <w:spacing w:after="240"/>
        <w:ind w:right="720"/>
        <w:rPr>
          <w:rFonts w:asciiTheme="minorHAnsi" w:hAnsiTheme="minorHAnsi" w:cstheme="minorHAnsi"/>
        </w:rPr>
      </w:pPr>
    </w:p>
    <w:p w14:paraId="19675EA0" w14:textId="77777777" w:rsidR="00393213" w:rsidRPr="00F902A0" w:rsidRDefault="00393213" w:rsidP="002F731C">
      <w:pPr>
        <w:ind w:right="720"/>
        <w:rPr>
          <w:rFonts w:asciiTheme="minorHAnsi" w:hAnsiTheme="minorHAnsi" w:cstheme="minorHAnsi"/>
          <w:u w:val="single"/>
        </w:rPr>
      </w:pPr>
      <w:r w:rsidRPr="00F902A0">
        <w:rPr>
          <w:rFonts w:asciiTheme="minorHAnsi" w:hAnsiTheme="minorHAnsi" w:cstheme="minorHAnsi"/>
        </w:rPr>
        <w:t xml:space="preserve">__________________________________________ </w:t>
      </w:r>
      <w:r w:rsidR="002F731C" w:rsidRPr="00F902A0">
        <w:rPr>
          <w:rFonts w:asciiTheme="minorHAnsi" w:hAnsiTheme="minorHAnsi" w:cstheme="minorHAnsi"/>
        </w:rPr>
        <w:t xml:space="preserve">             </w:t>
      </w:r>
      <w:r w:rsidRPr="00F902A0">
        <w:rPr>
          <w:rFonts w:asciiTheme="minorHAnsi" w:hAnsiTheme="minorHAnsi" w:cstheme="minorHAnsi"/>
        </w:rPr>
        <w:t>_____________________________</w:t>
      </w:r>
      <w:r w:rsidR="00CE7939" w:rsidRPr="00F902A0">
        <w:rPr>
          <w:rFonts w:asciiTheme="minorHAnsi" w:hAnsiTheme="minorHAnsi" w:cstheme="minorHAnsi"/>
          <w:u w:val="single"/>
        </w:rPr>
        <w:tab/>
      </w:r>
    </w:p>
    <w:p w14:paraId="2DA5ECB4" w14:textId="77777777" w:rsidR="00706027" w:rsidRDefault="00393213" w:rsidP="00F77177">
      <w:pPr>
        <w:spacing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Dr. Alberto Ruiz, Vice President for Academic Affairs</w:t>
      </w:r>
      <w:r w:rsidRPr="00F902A0">
        <w:rPr>
          <w:rFonts w:asciiTheme="minorHAnsi" w:hAnsiTheme="minorHAnsi" w:cstheme="minorHAnsi"/>
          <w:b/>
        </w:rPr>
        <w:t xml:space="preserve">             </w:t>
      </w:r>
      <w:r w:rsidRPr="00F902A0">
        <w:rPr>
          <w:rFonts w:asciiTheme="minorHAnsi" w:hAnsiTheme="minorHAnsi" w:cstheme="minorHAnsi"/>
        </w:rPr>
        <w:t>Dr. Nick J. Bruno, President</w:t>
      </w:r>
    </w:p>
    <w:p w14:paraId="5176814B" w14:textId="77777777" w:rsidR="005F4662" w:rsidRPr="00F902A0" w:rsidRDefault="005F4662" w:rsidP="00F77177">
      <w:pPr>
        <w:spacing w:after="240"/>
        <w:ind w:right="720"/>
        <w:rPr>
          <w:rFonts w:asciiTheme="minorHAnsi" w:hAnsiTheme="minorHAnsi" w:cstheme="minorHAnsi"/>
        </w:rPr>
      </w:pPr>
    </w:p>
    <w:p w14:paraId="4A4AF429" w14:textId="77777777" w:rsidR="00B34DF6" w:rsidRPr="00F902A0" w:rsidRDefault="00B34DF6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9" w:name="_XI._References_and"/>
      <w:bookmarkStart w:id="10" w:name="_XI._Appendices,_References"/>
      <w:bookmarkEnd w:id="9"/>
      <w:bookmarkEnd w:id="10"/>
      <w:r w:rsidRPr="00F902A0">
        <w:rPr>
          <w:rFonts w:asciiTheme="minorHAnsi" w:hAnsiTheme="minorHAnsi" w:cstheme="minorHAnsi"/>
        </w:rPr>
        <w:lastRenderedPageBreak/>
        <w:t>XI.</w:t>
      </w:r>
      <w:r w:rsidRPr="00F902A0">
        <w:rPr>
          <w:rFonts w:asciiTheme="minorHAnsi" w:hAnsiTheme="minorHAnsi" w:cstheme="minorHAnsi"/>
        </w:rPr>
        <w:tab/>
      </w:r>
      <w:r w:rsidR="00DC6236" w:rsidRPr="00F902A0">
        <w:rPr>
          <w:rFonts w:asciiTheme="minorHAnsi" w:hAnsiTheme="minorHAnsi" w:cstheme="minorHAnsi"/>
        </w:rPr>
        <w:t xml:space="preserve">Appendices, </w:t>
      </w:r>
      <w:r w:rsidR="008B5DDB" w:rsidRPr="00F902A0">
        <w:rPr>
          <w:rFonts w:asciiTheme="minorHAnsi" w:hAnsiTheme="minorHAnsi" w:cstheme="minorHAnsi"/>
        </w:rPr>
        <w:t>References and Related Materials</w:t>
      </w:r>
    </w:p>
    <w:p w14:paraId="3885A189" w14:textId="77777777" w:rsidR="006310F8" w:rsidRPr="00F902A0" w:rsidRDefault="006310F8" w:rsidP="00697793">
      <w:pPr>
        <w:pStyle w:val="NoSpacing"/>
        <w:spacing w:before="12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Overload Request for 12-Month Employee to Teach Class</w:t>
      </w:r>
    </w:p>
    <w:p w14:paraId="7992DA09" w14:textId="77777777" w:rsidR="00393213" w:rsidRPr="00F902A0" w:rsidRDefault="006310F8" w:rsidP="002F731C">
      <w:pPr>
        <w:pStyle w:val="NoSpacing"/>
        <w:ind w:right="720"/>
        <w:rPr>
          <w:rFonts w:asciiTheme="minorHAnsi" w:hAnsiTheme="minorHAnsi" w:cstheme="minorHAnsi"/>
          <w:strike/>
        </w:rPr>
      </w:pPr>
      <w:r w:rsidRPr="00F902A0">
        <w:rPr>
          <w:rFonts w:asciiTheme="minorHAnsi" w:hAnsiTheme="minorHAnsi" w:cstheme="minorHAnsi"/>
        </w:rPr>
        <w:t xml:space="preserve">Overload Request for 9-Month </w:t>
      </w:r>
      <w:r w:rsidR="002A6D5A" w:rsidRPr="00F902A0">
        <w:rPr>
          <w:rFonts w:asciiTheme="minorHAnsi" w:hAnsiTheme="minorHAnsi" w:cstheme="minorHAnsi"/>
        </w:rPr>
        <w:t>Employee to Teach Class</w:t>
      </w:r>
    </w:p>
    <w:p w14:paraId="11C3803C" w14:textId="77777777" w:rsidR="00393213" w:rsidRPr="00F902A0" w:rsidRDefault="00BF52A4" w:rsidP="002F731C">
      <w:pPr>
        <w:pStyle w:val="NoSpacing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Faculty Request to Earn in Excess of 30% of Salary during Fiscal/Academic Year</w:t>
      </w:r>
    </w:p>
    <w:p w14:paraId="141B461B" w14:textId="77777777" w:rsidR="00BF52A4" w:rsidRPr="00F902A0" w:rsidRDefault="00BF52A4" w:rsidP="002F731C">
      <w:pPr>
        <w:pStyle w:val="NoSpacing"/>
        <w:ind w:right="720"/>
        <w:rPr>
          <w:rFonts w:asciiTheme="minorHAnsi" w:hAnsiTheme="minorHAnsi" w:cstheme="minorHAnsi"/>
          <w:strike/>
        </w:rPr>
      </w:pPr>
    </w:p>
    <w:p w14:paraId="755D3825" w14:textId="77777777" w:rsidR="00DC6236" w:rsidRPr="00F902A0" w:rsidRDefault="00DC6236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 w:cstheme="minorHAnsi"/>
        </w:rPr>
      </w:pPr>
      <w:bookmarkStart w:id="11" w:name="_XII._Revision_History"/>
      <w:bookmarkEnd w:id="11"/>
      <w:r w:rsidRPr="00F902A0">
        <w:rPr>
          <w:rFonts w:asciiTheme="minorHAnsi" w:hAnsiTheme="minorHAnsi" w:cstheme="minorHAnsi"/>
        </w:rPr>
        <w:t>XII.</w:t>
      </w:r>
      <w:r w:rsidRPr="00F902A0">
        <w:rPr>
          <w:rFonts w:asciiTheme="minorHAnsi" w:hAnsiTheme="minorHAnsi" w:cstheme="minorHAnsi"/>
        </w:rPr>
        <w:tab/>
        <w:t>Revision History</w:t>
      </w:r>
      <w:r w:rsidR="00892246" w:rsidRPr="00F902A0">
        <w:rPr>
          <w:rFonts w:asciiTheme="minorHAnsi" w:hAnsiTheme="minorHAnsi" w:cstheme="minorHAnsi"/>
        </w:rPr>
        <w:tab/>
      </w:r>
    </w:p>
    <w:p w14:paraId="143FE871" w14:textId="77777777" w:rsidR="00DC6236" w:rsidRPr="00F902A0" w:rsidRDefault="0091718F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Original Adoption Date:</w:t>
      </w:r>
      <w:r w:rsidR="001242E8" w:rsidRPr="00F902A0">
        <w:rPr>
          <w:rFonts w:asciiTheme="minorHAnsi" w:hAnsiTheme="minorHAnsi" w:cstheme="minorHAnsi"/>
        </w:rPr>
        <w:t xml:space="preserve">  </w:t>
      </w:r>
      <w:r w:rsidR="00F902A0" w:rsidRPr="00F902A0">
        <w:rPr>
          <w:rFonts w:asciiTheme="minorHAnsi" w:hAnsiTheme="minorHAnsi" w:cstheme="minorHAnsi"/>
        </w:rPr>
        <w:t xml:space="preserve">May 6, 2020 with an effective date of </w:t>
      </w:r>
      <w:r w:rsidR="0082708C" w:rsidRPr="00F902A0">
        <w:rPr>
          <w:rFonts w:asciiTheme="minorHAnsi" w:hAnsiTheme="minorHAnsi" w:cstheme="minorHAnsi"/>
        </w:rPr>
        <w:t>July 1</w:t>
      </w:r>
      <w:r w:rsidR="002F731C" w:rsidRPr="00F902A0">
        <w:rPr>
          <w:rFonts w:asciiTheme="minorHAnsi" w:hAnsiTheme="minorHAnsi" w:cstheme="minorHAnsi"/>
        </w:rPr>
        <w:t>, 2020</w:t>
      </w:r>
      <w:r w:rsidR="00F902A0" w:rsidRPr="00F902A0">
        <w:rPr>
          <w:rFonts w:asciiTheme="minorHAnsi" w:hAnsiTheme="minorHAnsi" w:cstheme="minorHAnsi"/>
        </w:rPr>
        <w:t>.</w:t>
      </w:r>
    </w:p>
    <w:sectPr w:rsidR="00DC6236" w:rsidRPr="00F902A0" w:rsidSect="00F77177">
      <w:footerReference w:type="default" r:id="rId14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221B" w14:textId="77777777" w:rsidR="002E51F4" w:rsidRDefault="002E51F4">
      <w:r>
        <w:separator/>
      </w:r>
    </w:p>
  </w:endnote>
  <w:endnote w:type="continuationSeparator" w:id="0">
    <w:p w14:paraId="09D71791" w14:textId="77777777" w:rsidR="002E51F4" w:rsidRDefault="002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199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Theme="minorHAnsi" w:hAnsiTheme="minorHAnsi"/>
          </w:rPr>
          <w:id w:val="193586321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4293A587" w14:textId="77777777" w:rsidR="00513240" w:rsidRPr="00EE6D25" w:rsidRDefault="003035F3" w:rsidP="00513240">
            <w:pPr>
              <w:pStyle w:val="Footer"/>
              <w:tabs>
                <w:tab w:val="clear" w:pos="4320"/>
                <w:tab w:val="clear" w:pos="8640"/>
                <w:tab w:val="right" w:pos="10080"/>
              </w:tabs>
              <w:rPr>
                <w:rFonts w:asciiTheme="minorHAnsi" w:hAnsiTheme="minorHAnsi"/>
                <w:sz w:val="22"/>
                <w:szCs w:val="22"/>
              </w:rPr>
            </w:pPr>
            <w:r w:rsidRPr="00DF11AC">
              <w:rPr>
                <w:rFonts w:asciiTheme="minorHAnsi" w:hAnsiTheme="minorHAnsi"/>
                <w:sz w:val="22"/>
                <w:szCs w:val="22"/>
              </w:rPr>
              <w:t>Full</w:t>
            </w:r>
            <w:r w:rsidR="004677BF">
              <w:rPr>
                <w:rFonts w:asciiTheme="minorHAnsi" w:hAnsiTheme="minorHAnsi"/>
                <w:sz w:val="22"/>
                <w:szCs w:val="22"/>
              </w:rPr>
              <w:t>-</w:t>
            </w:r>
            <w:r w:rsidR="00DF11AC">
              <w:rPr>
                <w:rFonts w:asciiTheme="minorHAnsi" w:hAnsiTheme="minorHAnsi"/>
                <w:sz w:val="22"/>
                <w:szCs w:val="22"/>
              </w:rPr>
              <w:t xml:space="preserve">Time </w:t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 xml:space="preserve">Faculty </w:t>
            </w:r>
            <w:r w:rsidR="00DF11AC"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 xml:space="preserve">Overload </w:t>
            </w:r>
            <w:r w:rsidR="001242E8" w:rsidRPr="00EE6D25">
              <w:rPr>
                <w:rFonts w:asciiTheme="minorHAnsi" w:hAnsiTheme="minorHAnsi"/>
                <w:sz w:val="22"/>
                <w:szCs w:val="22"/>
              </w:rPr>
              <w:t>Policy</w:t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ab/>
              <w:t xml:space="preserve">Page 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instrText xml:space="preserve"> PAGE </w:instrTex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073DC"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instrText xml:space="preserve"> NUMPAGES  </w:instrTex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073DC">
              <w:rPr>
                <w:rFonts w:asciiTheme="minorHAnsi" w:hAnsiTheme="minorHAnsi"/>
                <w:bCs/>
                <w:noProof/>
                <w:sz w:val="22"/>
                <w:szCs w:val="22"/>
              </w:rPr>
              <w:t>4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/>
        <w:sz w:val="22"/>
        <w:szCs w:val="22"/>
      </w:rPr>
      <w:id w:val="-1769616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420FA0" w14:textId="77777777" w:rsidR="00513240" w:rsidRPr="001242E8" w:rsidRDefault="00513240" w:rsidP="00DF11AC">
        <w:pPr>
          <w:pStyle w:val="NoSpacing"/>
          <w:tabs>
            <w:tab w:val="left" w:pos="5990"/>
          </w:tabs>
          <w:rPr>
            <w:rFonts w:asciiTheme="minorHAnsi" w:hAnsiTheme="minorHAnsi"/>
            <w:bCs/>
          </w:rPr>
        </w:pPr>
        <w:r w:rsidRPr="00EE6D25">
          <w:rPr>
            <w:rFonts w:asciiTheme="minorHAnsi" w:hAnsiTheme="minorHAnsi"/>
            <w:sz w:val="22"/>
            <w:szCs w:val="22"/>
          </w:rPr>
          <w:t>AA</w:t>
        </w:r>
        <w:r w:rsidR="001015FE" w:rsidRPr="00EE6D25">
          <w:rPr>
            <w:rFonts w:asciiTheme="minorHAnsi" w:hAnsiTheme="minorHAnsi"/>
            <w:sz w:val="22"/>
            <w:szCs w:val="22"/>
          </w:rPr>
          <w:t>0</w:t>
        </w:r>
        <w:r w:rsidR="000E425B" w:rsidRPr="00EE6D25">
          <w:rPr>
            <w:rFonts w:asciiTheme="minorHAnsi" w:hAnsiTheme="minorHAnsi"/>
            <w:sz w:val="22"/>
            <w:szCs w:val="22"/>
          </w:rPr>
          <w:t>14</w:t>
        </w:r>
        <w:r w:rsidRPr="00EE6D25">
          <w:rPr>
            <w:rFonts w:asciiTheme="minorHAnsi" w:hAnsiTheme="minorHAnsi"/>
            <w:sz w:val="22"/>
            <w:szCs w:val="22"/>
          </w:rPr>
          <w:t xml:space="preserve">.1 </w:t>
        </w:r>
        <w:r w:rsidR="000E425B" w:rsidRPr="00EE6D25">
          <w:rPr>
            <w:rFonts w:asciiTheme="minorHAnsi" w:hAnsiTheme="minorHAnsi"/>
            <w:sz w:val="22"/>
            <w:szCs w:val="22"/>
          </w:rPr>
          <w:t>–</w:t>
        </w:r>
        <w:r w:rsidRPr="00EE6D25">
          <w:rPr>
            <w:rFonts w:asciiTheme="minorHAnsi" w:hAnsiTheme="minorHAnsi"/>
            <w:sz w:val="22"/>
            <w:szCs w:val="22"/>
          </w:rPr>
          <w:t xml:space="preserve"> </w:t>
        </w:r>
        <w:r w:rsidR="00F902A0">
          <w:rPr>
            <w:rFonts w:asciiTheme="minorHAnsi" w:hAnsiTheme="minorHAnsi"/>
            <w:sz w:val="22"/>
            <w:szCs w:val="22"/>
          </w:rPr>
          <w:t>May 6</w:t>
        </w:r>
        <w:r w:rsidR="000E425B" w:rsidRPr="00EE6D25">
          <w:rPr>
            <w:rFonts w:asciiTheme="minorHAnsi" w:hAnsiTheme="minorHAnsi"/>
            <w:sz w:val="22"/>
            <w:szCs w:val="22"/>
          </w:rPr>
          <w:t>, 2020</w:t>
        </w:r>
        <w:r w:rsidR="00DF11AC">
          <w:rPr>
            <w:rFonts w:asciiTheme="minorHAnsi" w:hAnsiTheme="minorHAnsi"/>
            <w:sz w:val="22"/>
            <w:szCs w:val="22"/>
          </w:rPr>
          <w:tab/>
        </w:r>
      </w:p>
      <w:p w14:paraId="425E2FF6" w14:textId="77777777" w:rsidR="009F793A" w:rsidRPr="00513240" w:rsidRDefault="00513240" w:rsidP="00513240">
        <w:pPr>
          <w:pStyle w:val="Footer"/>
        </w:pPr>
        <w:r w:rsidRPr="001242E8">
          <w:rPr>
            <w:rFonts w:asciiTheme="minorHAnsi" w:hAnsiTheme="minorHAnsi"/>
            <w:bCs/>
            <w:sz w:val="22"/>
            <w:szCs w:val="22"/>
          </w:rPr>
          <w:t xml:space="preserve">                                                                                                                                                                               </w:t>
        </w:r>
        <w:r w:rsidRPr="003622A0">
          <w:rPr>
            <w:rFonts w:asciiTheme="minorHAnsi" w:hAnsiTheme="minorHAnsi"/>
            <w:bCs/>
            <w:color w:val="000000" w:themeColor="text1"/>
            <w:sz w:val="20"/>
            <w:szCs w:val="20"/>
          </w:rPr>
          <w:t>Rev. 12/16/2019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6EE9" w14:textId="77777777" w:rsidR="002E51F4" w:rsidRDefault="002E51F4">
      <w:r>
        <w:separator/>
      </w:r>
    </w:p>
  </w:footnote>
  <w:footnote w:type="continuationSeparator" w:id="0">
    <w:p w14:paraId="46CAF8C6" w14:textId="77777777" w:rsidR="002E51F4" w:rsidRDefault="002E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4139F"/>
    <w:multiLevelType w:val="multilevel"/>
    <w:tmpl w:val="C30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83D25"/>
    <w:multiLevelType w:val="hybridMultilevel"/>
    <w:tmpl w:val="0F2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0EE69D8"/>
    <w:multiLevelType w:val="hybridMultilevel"/>
    <w:tmpl w:val="98FC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C4421B"/>
    <w:multiLevelType w:val="hybridMultilevel"/>
    <w:tmpl w:val="9778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679A"/>
    <w:multiLevelType w:val="hybridMultilevel"/>
    <w:tmpl w:val="7E0A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24BCC"/>
    <w:multiLevelType w:val="hybridMultilevel"/>
    <w:tmpl w:val="181C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0"/>
  </w:num>
  <w:num w:numId="5">
    <w:abstractNumId w:val="19"/>
  </w:num>
  <w:num w:numId="6">
    <w:abstractNumId w:val="32"/>
  </w:num>
  <w:num w:numId="7">
    <w:abstractNumId w:val="27"/>
  </w:num>
  <w:num w:numId="8">
    <w:abstractNumId w:val="33"/>
  </w:num>
  <w:num w:numId="9">
    <w:abstractNumId w:val="31"/>
  </w:num>
  <w:num w:numId="10">
    <w:abstractNumId w:val="29"/>
  </w:num>
  <w:num w:numId="11">
    <w:abstractNumId w:val="5"/>
  </w:num>
  <w:num w:numId="12">
    <w:abstractNumId w:val="10"/>
  </w:num>
  <w:num w:numId="13">
    <w:abstractNumId w:val="11"/>
  </w:num>
  <w:num w:numId="14">
    <w:abstractNumId w:val="30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16"/>
  </w:num>
  <w:num w:numId="20">
    <w:abstractNumId w:val="17"/>
  </w:num>
  <w:num w:numId="21">
    <w:abstractNumId w:val="26"/>
  </w:num>
  <w:num w:numId="22">
    <w:abstractNumId w:val="21"/>
  </w:num>
  <w:num w:numId="23">
    <w:abstractNumId w:val="22"/>
  </w:num>
  <w:num w:numId="24">
    <w:abstractNumId w:val="3"/>
  </w:num>
  <w:num w:numId="25">
    <w:abstractNumId w:val="12"/>
  </w:num>
  <w:num w:numId="26">
    <w:abstractNumId w:val="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5"/>
  </w:num>
  <w:num w:numId="30">
    <w:abstractNumId w:val="1"/>
  </w:num>
  <w:num w:numId="31">
    <w:abstractNumId w:val="4"/>
  </w:num>
  <w:num w:numId="32">
    <w:abstractNumId w:val="9"/>
  </w:num>
  <w:num w:numId="33">
    <w:abstractNumId w:val="14"/>
  </w:num>
  <w:num w:numId="3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5GINmmayCP+c9sLwVK2rymFV4VKVCba0V15RF4bwcYe7Xil7LmSEP2735CXDotF6zLbckyTKHRmnEghfDWnQw==" w:salt="kQpprEeUguWysx3qD45xC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3B8B"/>
    <w:rsid w:val="00025C43"/>
    <w:rsid w:val="000344EE"/>
    <w:rsid w:val="00040919"/>
    <w:rsid w:val="0004186F"/>
    <w:rsid w:val="00044A15"/>
    <w:rsid w:val="00050CC6"/>
    <w:rsid w:val="0005141E"/>
    <w:rsid w:val="00051DAB"/>
    <w:rsid w:val="00054B39"/>
    <w:rsid w:val="0005755E"/>
    <w:rsid w:val="00067A74"/>
    <w:rsid w:val="000742D7"/>
    <w:rsid w:val="00082158"/>
    <w:rsid w:val="00082507"/>
    <w:rsid w:val="00083CF2"/>
    <w:rsid w:val="0008558D"/>
    <w:rsid w:val="00092240"/>
    <w:rsid w:val="000930B2"/>
    <w:rsid w:val="000943A4"/>
    <w:rsid w:val="000A3284"/>
    <w:rsid w:val="000A3D1C"/>
    <w:rsid w:val="000A4CA0"/>
    <w:rsid w:val="000A5418"/>
    <w:rsid w:val="000A65C4"/>
    <w:rsid w:val="000B4610"/>
    <w:rsid w:val="000C0C2E"/>
    <w:rsid w:val="000C5385"/>
    <w:rsid w:val="000C7BB9"/>
    <w:rsid w:val="000D0AE8"/>
    <w:rsid w:val="000D1961"/>
    <w:rsid w:val="000D1A7A"/>
    <w:rsid w:val="000D5319"/>
    <w:rsid w:val="000D5D19"/>
    <w:rsid w:val="000D7D7D"/>
    <w:rsid w:val="000E3C13"/>
    <w:rsid w:val="000E425B"/>
    <w:rsid w:val="000E4A6E"/>
    <w:rsid w:val="000F6076"/>
    <w:rsid w:val="000F6AF2"/>
    <w:rsid w:val="00100BB6"/>
    <w:rsid w:val="001015FE"/>
    <w:rsid w:val="001029FA"/>
    <w:rsid w:val="00102C6C"/>
    <w:rsid w:val="0010362C"/>
    <w:rsid w:val="0011008F"/>
    <w:rsid w:val="001109B8"/>
    <w:rsid w:val="001125E5"/>
    <w:rsid w:val="0011596E"/>
    <w:rsid w:val="0011743B"/>
    <w:rsid w:val="00122160"/>
    <w:rsid w:val="001229F6"/>
    <w:rsid w:val="0012319A"/>
    <w:rsid w:val="00123A21"/>
    <w:rsid w:val="001242E8"/>
    <w:rsid w:val="00125E21"/>
    <w:rsid w:val="001267C3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923CE"/>
    <w:rsid w:val="001B0202"/>
    <w:rsid w:val="001B16F9"/>
    <w:rsid w:val="001C0D54"/>
    <w:rsid w:val="001C25FB"/>
    <w:rsid w:val="001C7775"/>
    <w:rsid w:val="001D0A03"/>
    <w:rsid w:val="001D24F2"/>
    <w:rsid w:val="001D60B6"/>
    <w:rsid w:val="001E3743"/>
    <w:rsid w:val="001E3D23"/>
    <w:rsid w:val="001E5569"/>
    <w:rsid w:val="001F7025"/>
    <w:rsid w:val="001F768C"/>
    <w:rsid w:val="002005A9"/>
    <w:rsid w:val="0020179A"/>
    <w:rsid w:val="00205E69"/>
    <w:rsid w:val="00207393"/>
    <w:rsid w:val="00207D8A"/>
    <w:rsid w:val="00210D23"/>
    <w:rsid w:val="00233CD6"/>
    <w:rsid w:val="0023788F"/>
    <w:rsid w:val="00243922"/>
    <w:rsid w:val="00244D52"/>
    <w:rsid w:val="002542A2"/>
    <w:rsid w:val="00254BA5"/>
    <w:rsid w:val="002554EF"/>
    <w:rsid w:val="00256C83"/>
    <w:rsid w:val="002609B2"/>
    <w:rsid w:val="00262E7E"/>
    <w:rsid w:val="00263FD2"/>
    <w:rsid w:val="0026500E"/>
    <w:rsid w:val="0026643D"/>
    <w:rsid w:val="002664B0"/>
    <w:rsid w:val="002702FA"/>
    <w:rsid w:val="00272F72"/>
    <w:rsid w:val="002742B1"/>
    <w:rsid w:val="00283491"/>
    <w:rsid w:val="00285271"/>
    <w:rsid w:val="00285D14"/>
    <w:rsid w:val="0028616C"/>
    <w:rsid w:val="0029075C"/>
    <w:rsid w:val="002945A0"/>
    <w:rsid w:val="002956AB"/>
    <w:rsid w:val="00295E92"/>
    <w:rsid w:val="00296527"/>
    <w:rsid w:val="002A17F1"/>
    <w:rsid w:val="002A183D"/>
    <w:rsid w:val="002A3594"/>
    <w:rsid w:val="002A45EB"/>
    <w:rsid w:val="002A49FF"/>
    <w:rsid w:val="002A5C35"/>
    <w:rsid w:val="002A6D5A"/>
    <w:rsid w:val="002A7756"/>
    <w:rsid w:val="002B2589"/>
    <w:rsid w:val="002B2C7C"/>
    <w:rsid w:val="002B42C0"/>
    <w:rsid w:val="002B54BB"/>
    <w:rsid w:val="002B6FF1"/>
    <w:rsid w:val="002C0134"/>
    <w:rsid w:val="002C71DC"/>
    <w:rsid w:val="002D396B"/>
    <w:rsid w:val="002D3AEE"/>
    <w:rsid w:val="002D5F47"/>
    <w:rsid w:val="002D6398"/>
    <w:rsid w:val="002D6916"/>
    <w:rsid w:val="002E365A"/>
    <w:rsid w:val="002E51F4"/>
    <w:rsid w:val="002E59E6"/>
    <w:rsid w:val="002F0375"/>
    <w:rsid w:val="002F731C"/>
    <w:rsid w:val="00301BD1"/>
    <w:rsid w:val="00301DDA"/>
    <w:rsid w:val="003021B6"/>
    <w:rsid w:val="003035F3"/>
    <w:rsid w:val="00304E07"/>
    <w:rsid w:val="003151C5"/>
    <w:rsid w:val="003256F7"/>
    <w:rsid w:val="00325974"/>
    <w:rsid w:val="0033440F"/>
    <w:rsid w:val="003371FB"/>
    <w:rsid w:val="00340AA6"/>
    <w:rsid w:val="0034347D"/>
    <w:rsid w:val="00344FB1"/>
    <w:rsid w:val="003467E8"/>
    <w:rsid w:val="0034760A"/>
    <w:rsid w:val="00347989"/>
    <w:rsid w:val="00352001"/>
    <w:rsid w:val="003530ED"/>
    <w:rsid w:val="00354156"/>
    <w:rsid w:val="00354FB3"/>
    <w:rsid w:val="003622A0"/>
    <w:rsid w:val="00362594"/>
    <w:rsid w:val="00366733"/>
    <w:rsid w:val="00366E12"/>
    <w:rsid w:val="00375315"/>
    <w:rsid w:val="00377332"/>
    <w:rsid w:val="0038010B"/>
    <w:rsid w:val="00383A8D"/>
    <w:rsid w:val="00385715"/>
    <w:rsid w:val="00387028"/>
    <w:rsid w:val="0039185B"/>
    <w:rsid w:val="00393213"/>
    <w:rsid w:val="00393510"/>
    <w:rsid w:val="00396EDF"/>
    <w:rsid w:val="003A0E25"/>
    <w:rsid w:val="003A7263"/>
    <w:rsid w:val="003A74E2"/>
    <w:rsid w:val="003B36CE"/>
    <w:rsid w:val="003B7036"/>
    <w:rsid w:val="003C0384"/>
    <w:rsid w:val="003C5D06"/>
    <w:rsid w:val="003C7515"/>
    <w:rsid w:val="003D159D"/>
    <w:rsid w:val="003D2FDB"/>
    <w:rsid w:val="003D676C"/>
    <w:rsid w:val="003E0BD4"/>
    <w:rsid w:val="003E14D2"/>
    <w:rsid w:val="003E2192"/>
    <w:rsid w:val="003E2DD7"/>
    <w:rsid w:val="003E30CA"/>
    <w:rsid w:val="003E4B2F"/>
    <w:rsid w:val="003F11B6"/>
    <w:rsid w:val="003F175D"/>
    <w:rsid w:val="003F5417"/>
    <w:rsid w:val="003F6CF5"/>
    <w:rsid w:val="004004F2"/>
    <w:rsid w:val="004016F2"/>
    <w:rsid w:val="00403159"/>
    <w:rsid w:val="00403207"/>
    <w:rsid w:val="00406033"/>
    <w:rsid w:val="004073CA"/>
    <w:rsid w:val="00414DB6"/>
    <w:rsid w:val="004168CE"/>
    <w:rsid w:val="00421E95"/>
    <w:rsid w:val="004245AB"/>
    <w:rsid w:val="00424C0C"/>
    <w:rsid w:val="00426AF1"/>
    <w:rsid w:val="00427021"/>
    <w:rsid w:val="00443985"/>
    <w:rsid w:val="00445EA8"/>
    <w:rsid w:val="00455189"/>
    <w:rsid w:val="00456A91"/>
    <w:rsid w:val="00461E96"/>
    <w:rsid w:val="00466146"/>
    <w:rsid w:val="004677BF"/>
    <w:rsid w:val="004739C5"/>
    <w:rsid w:val="00482BF7"/>
    <w:rsid w:val="00484CEC"/>
    <w:rsid w:val="004A24F1"/>
    <w:rsid w:val="004A33CF"/>
    <w:rsid w:val="004B15E6"/>
    <w:rsid w:val="004B4765"/>
    <w:rsid w:val="004B4D96"/>
    <w:rsid w:val="004B7083"/>
    <w:rsid w:val="004B79E0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07D9A"/>
    <w:rsid w:val="00513240"/>
    <w:rsid w:val="00520A2F"/>
    <w:rsid w:val="00527A75"/>
    <w:rsid w:val="00532AA9"/>
    <w:rsid w:val="00542B5E"/>
    <w:rsid w:val="0054341A"/>
    <w:rsid w:val="005443AE"/>
    <w:rsid w:val="00544A2D"/>
    <w:rsid w:val="00545D1C"/>
    <w:rsid w:val="00546DC0"/>
    <w:rsid w:val="00550156"/>
    <w:rsid w:val="005520C8"/>
    <w:rsid w:val="00560CC3"/>
    <w:rsid w:val="005763C1"/>
    <w:rsid w:val="00591C5E"/>
    <w:rsid w:val="00591F81"/>
    <w:rsid w:val="005949FB"/>
    <w:rsid w:val="00597A37"/>
    <w:rsid w:val="005A3A3C"/>
    <w:rsid w:val="005A497D"/>
    <w:rsid w:val="005A4A92"/>
    <w:rsid w:val="005A5018"/>
    <w:rsid w:val="005A7F7F"/>
    <w:rsid w:val="005B2137"/>
    <w:rsid w:val="005B5027"/>
    <w:rsid w:val="005C2CBE"/>
    <w:rsid w:val="005C6DCB"/>
    <w:rsid w:val="005D290B"/>
    <w:rsid w:val="005D2DE9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5F4662"/>
    <w:rsid w:val="006042EB"/>
    <w:rsid w:val="00604A03"/>
    <w:rsid w:val="00617099"/>
    <w:rsid w:val="00627EA5"/>
    <w:rsid w:val="006310F8"/>
    <w:rsid w:val="006314CA"/>
    <w:rsid w:val="00635ACC"/>
    <w:rsid w:val="00640227"/>
    <w:rsid w:val="00640364"/>
    <w:rsid w:val="006448E3"/>
    <w:rsid w:val="00646BDC"/>
    <w:rsid w:val="00656B95"/>
    <w:rsid w:val="00664FE0"/>
    <w:rsid w:val="0066640B"/>
    <w:rsid w:val="0067296C"/>
    <w:rsid w:val="00681BCC"/>
    <w:rsid w:val="00686010"/>
    <w:rsid w:val="0068792F"/>
    <w:rsid w:val="00690493"/>
    <w:rsid w:val="006941E0"/>
    <w:rsid w:val="00695EA3"/>
    <w:rsid w:val="006960ED"/>
    <w:rsid w:val="00696E8F"/>
    <w:rsid w:val="00697793"/>
    <w:rsid w:val="006A2AC4"/>
    <w:rsid w:val="006A2DBF"/>
    <w:rsid w:val="006A4007"/>
    <w:rsid w:val="006B18C5"/>
    <w:rsid w:val="006B3B5F"/>
    <w:rsid w:val="006B3D7A"/>
    <w:rsid w:val="006B622A"/>
    <w:rsid w:val="006B7824"/>
    <w:rsid w:val="006C000E"/>
    <w:rsid w:val="006C16BC"/>
    <w:rsid w:val="006C2F83"/>
    <w:rsid w:val="006D2AF2"/>
    <w:rsid w:val="006D43AA"/>
    <w:rsid w:val="006D7D96"/>
    <w:rsid w:val="006E1145"/>
    <w:rsid w:val="006E1C23"/>
    <w:rsid w:val="006E7858"/>
    <w:rsid w:val="006F2441"/>
    <w:rsid w:val="006F6044"/>
    <w:rsid w:val="006F66F4"/>
    <w:rsid w:val="00705AB3"/>
    <w:rsid w:val="00706027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1A86"/>
    <w:rsid w:val="00736DFD"/>
    <w:rsid w:val="007374C6"/>
    <w:rsid w:val="00740A08"/>
    <w:rsid w:val="00742E01"/>
    <w:rsid w:val="00746B6F"/>
    <w:rsid w:val="00753AF0"/>
    <w:rsid w:val="00760B6B"/>
    <w:rsid w:val="00766F93"/>
    <w:rsid w:val="00777514"/>
    <w:rsid w:val="00782BEA"/>
    <w:rsid w:val="0078434F"/>
    <w:rsid w:val="00784A44"/>
    <w:rsid w:val="00790BB9"/>
    <w:rsid w:val="00792D0B"/>
    <w:rsid w:val="00793497"/>
    <w:rsid w:val="00795456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50FF"/>
    <w:rsid w:val="007D240C"/>
    <w:rsid w:val="007D3DB4"/>
    <w:rsid w:val="007D676C"/>
    <w:rsid w:val="007E26D1"/>
    <w:rsid w:val="007E49CC"/>
    <w:rsid w:val="007F114B"/>
    <w:rsid w:val="007F3903"/>
    <w:rsid w:val="00802F19"/>
    <w:rsid w:val="00803974"/>
    <w:rsid w:val="008075DE"/>
    <w:rsid w:val="008076F2"/>
    <w:rsid w:val="008177C1"/>
    <w:rsid w:val="00824808"/>
    <w:rsid w:val="00825873"/>
    <w:rsid w:val="00826436"/>
    <w:rsid w:val="0082708C"/>
    <w:rsid w:val="00847A48"/>
    <w:rsid w:val="0085106C"/>
    <w:rsid w:val="00854933"/>
    <w:rsid w:val="008633E4"/>
    <w:rsid w:val="00870677"/>
    <w:rsid w:val="00875DB2"/>
    <w:rsid w:val="00877474"/>
    <w:rsid w:val="008866D5"/>
    <w:rsid w:val="00891F46"/>
    <w:rsid w:val="00892246"/>
    <w:rsid w:val="00892C1B"/>
    <w:rsid w:val="008960E5"/>
    <w:rsid w:val="0089770A"/>
    <w:rsid w:val="008B2153"/>
    <w:rsid w:val="008B5DDB"/>
    <w:rsid w:val="008C7804"/>
    <w:rsid w:val="008D35DA"/>
    <w:rsid w:val="008D5075"/>
    <w:rsid w:val="008E22A4"/>
    <w:rsid w:val="008E301D"/>
    <w:rsid w:val="008E514E"/>
    <w:rsid w:val="008F5D84"/>
    <w:rsid w:val="008F771C"/>
    <w:rsid w:val="00903951"/>
    <w:rsid w:val="00904988"/>
    <w:rsid w:val="00912C39"/>
    <w:rsid w:val="009162CF"/>
    <w:rsid w:val="0091718F"/>
    <w:rsid w:val="0092008A"/>
    <w:rsid w:val="00931AF3"/>
    <w:rsid w:val="009349CF"/>
    <w:rsid w:val="00934AAD"/>
    <w:rsid w:val="009358A6"/>
    <w:rsid w:val="00937908"/>
    <w:rsid w:val="009414B5"/>
    <w:rsid w:val="00941E41"/>
    <w:rsid w:val="00943069"/>
    <w:rsid w:val="009441F5"/>
    <w:rsid w:val="0094712B"/>
    <w:rsid w:val="00960199"/>
    <w:rsid w:val="0096164F"/>
    <w:rsid w:val="00973D04"/>
    <w:rsid w:val="009752E2"/>
    <w:rsid w:val="00977816"/>
    <w:rsid w:val="00977F1D"/>
    <w:rsid w:val="00981E85"/>
    <w:rsid w:val="00982CFE"/>
    <w:rsid w:val="0098475E"/>
    <w:rsid w:val="00991DFC"/>
    <w:rsid w:val="0099316A"/>
    <w:rsid w:val="00994658"/>
    <w:rsid w:val="00994B19"/>
    <w:rsid w:val="009956A1"/>
    <w:rsid w:val="00997D2E"/>
    <w:rsid w:val="009B5738"/>
    <w:rsid w:val="009B5A69"/>
    <w:rsid w:val="009C0215"/>
    <w:rsid w:val="009C4E81"/>
    <w:rsid w:val="009C60B1"/>
    <w:rsid w:val="009D1F64"/>
    <w:rsid w:val="009D663A"/>
    <w:rsid w:val="009E1A74"/>
    <w:rsid w:val="009E30E3"/>
    <w:rsid w:val="009E5315"/>
    <w:rsid w:val="009E7BA4"/>
    <w:rsid w:val="009F34D0"/>
    <w:rsid w:val="009F5992"/>
    <w:rsid w:val="009F659F"/>
    <w:rsid w:val="009F7481"/>
    <w:rsid w:val="009F74E8"/>
    <w:rsid w:val="009F793A"/>
    <w:rsid w:val="00A00445"/>
    <w:rsid w:val="00A14391"/>
    <w:rsid w:val="00A14692"/>
    <w:rsid w:val="00A1563E"/>
    <w:rsid w:val="00A15674"/>
    <w:rsid w:val="00A22161"/>
    <w:rsid w:val="00A23711"/>
    <w:rsid w:val="00A26523"/>
    <w:rsid w:val="00A27F4E"/>
    <w:rsid w:val="00A30A51"/>
    <w:rsid w:val="00A334E3"/>
    <w:rsid w:val="00A34C09"/>
    <w:rsid w:val="00A42280"/>
    <w:rsid w:val="00A5129F"/>
    <w:rsid w:val="00A5263A"/>
    <w:rsid w:val="00A54043"/>
    <w:rsid w:val="00A614D5"/>
    <w:rsid w:val="00A628C7"/>
    <w:rsid w:val="00A62A6D"/>
    <w:rsid w:val="00A62E8B"/>
    <w:rsid w:val="00A639B2"/>
    <w:rsid w:val="00A671B7"/>
    <w:rsid w:val="00A71877"/>
    <w:rsid w:val="00A72117"/>
    <w:rsid w:val="00A75FAD"/>
    <w:rsid w:val="00A8115D"/>
    <w:rsid w:val="00A87786"/>
    <w:rsid w:val="00A90441"/>
    <w:rsid w:val="00A9700E"/>
    <w:rsid w:val="00AA6DE7"/>
    <w:rsid w:val="00AA78A7"/>
    <w:rsid w:val="00AC59B1"/>
    <w:rsid w:val="00AC70D7"/>
    <w:rsid w:val="00AD228D"/>
    <w:rsid w:val="00AE3DF6"/>
    <w:rsid w:val="00AF09A3"/>
    <w:rsid w:val="00AF65F5"/>
    <w:rsid w:val="00B03C47"/>
    <w:rsid w:val="00B03DBC"/>
    <w:rsid w:val="00B1103C"/>
    <w:rsid w:val="00B12E0C"/>
    <w:rsid w:val="00B16CC6"/>
    <w:rsid w:val="00B2337B"/>
    <w:rsid w:val="00B23485"/>
    <w:rsid w:val="00B23620"/>
    <w:rsid w:val="00B269B8"/>
    <w:rsid w:val="00B314C9"/>
    <w:rsid w:val="00B32DF5"/>
    <w:rsid w:val="00B34023"/>
    <w:rsid w:val="00B34DB1"/>
    <w:rsid w:val="00B34DF6"/>
    <w:rsid w:val="00B356B4"/>
    <w:rsid w:val="00B47707"/>
    <w:rsid w:val="00B521C8"/>
    <w:rsid w:val="00B53FF2"/>
    <w:rsid w:val="00B60098"/>
    <w:rsid w:val="00B64975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A3271"/>
    <w:rsid w:val="00BB0914"/>
    <w:rsid w:val="00BB3344"/>
    <w:rsid w:val="00BB73A3"/>
    <w:rsid w:val="00BC259F"/>
    <w:rsid w:val="00BC4539"/>
    <w:rsid w:val="00BC6DF6"/>
    <w:rsid w:val="00BC6F8F"/>
    <w:rsid w:val="00BD2B85"/>
    <w:rsid w:val="00BE0B0D"/>
    <w:rsid w:val="00BE16FA"/>
    <w:rsid w:val="00BE1ACC"/>
    <w:rsid w:val="00BE2CD9"/>
    <w:rsid w:val="00BF0581"/>
    <w:rsid w:val="00BF19F6"/>
    <w:rsid w:val="00BF52A4"/>
    <w:rsid w:val="00C011EE"/>
    <w:rsid w:val="00C0257C"/>
    <w:rsid w:val="00C073DC"/>
    <w:rsid w:val="00C07846"/>
    <w:rsid w:val="00C13D8E"/>
    <w:rsid w:val="00C21627"/>
    <w:rsid w:val="00C2353D"/>
    <w:rsid w:val="00C237B3"/>
    <w:rsid w:val="00C24AB6"/>
    <w:rsid w:val="00C26B77"/>
    <w:rsid w:val="00C276DF"/>
    <w:rsid w:val="00C31C91"/>
    <w:rsid w:val="00C3205C"/>
    <w:rsid w:val="00C468CF"/>
    <w:rsid w:val="00C53559"/>
    <w:rsid w:val="00C60359"/>
    <w:rsid w:val="00C60B36"/>
    <w:rsid w:val="00C62FBD"/>
    <w:rsid w:val="00C643ED"/>
    <w:rsid w:val="00C64F17"/>
    <w:rsid w:val="00C66714"/>
    <w:rsid w:val="00C71382"/>
    <w:rsid w:val="00C73218"/>
    <w:rsid w:val="00C74EFC"/>
    <w:rsid w:val="00C76255"/>
    <w:rsid w:val="00C82699"/>
    <w:rsid w:val="00C85BBD"/>
    <w:rsid w:val="00C87C48"/>
    <w:rsid w:val="00C91A24"/>
    <w:rsid w:val="00C9271F"/>
    <w:rsid w:val="00C93E04"/>
    <w:rsid w:val="00C94290"/>
    <w:rsid w:val="00C94451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463"/>
    <w:rsid w:val="00CC253A"/>
    <w:rsid w:val="00CC25BB"/>
    <w:rsid w:val="00CD50A9"/>
    <w:rsid w:val="00CD73D2"/>
    <w:rsid w:val="00CD73DF"/>
    <w:rsid w:val="00CE5C09"/>
    <w:rsid w:val="00CE5DF6"/>
    <w:rsid w:val="00CE7939"/>
    <w:rsid w:val="00CF1DE8"/>
    <w:rsid w:val="00D0024B"/>
    <w:rsid w:val="00D00D67"/>
    <w:rsid w:val="00D01C20"/>
    <w:rsid w:val="00D0263C"/>
    <w:rsid w:val="00D033F5"/>
    <w:rsid w:val="00D04567"/>
    <w:rsid w:val="00D057C0"/>
    <w:rsid w:val="00D0612F"/>
    <w:rsid w:val="00D06E02"/>
    <w:rsid w:val="00D13998"/>
    <w:rsid w:val="00D1439D"/>
    <w:rsid w:val="00D16DF0"/>
    <w:rsid w:val="00D173F6"/>
    <w:rsid w:val="00D20661"/>
    <w:rsid w:val="00D26981"/>
    <w:rsid w:val="00D30995"/>
    <w:rsid w:val="00D44F42"/>
    <w:rsid w:val="00D479C0"/>
    <w:rsid w:val="00D50E7F"/>
    <w:rsid w:val="00D54A62"/>
    <w:rsid w:val="00D54D2F"/>
    <w:rsid w:val="00D568A8"/>
    <w:rsid w:val="00D6001B"/>
    <w:rsid w:val="00D70333"/>
    <w:rsid w:val="00D70354"/>
    <w:rsid w:val="00D711C3"/>
    <w:rsid w:val="00D723AC"/>
    <w:rsid w:val="00D73A5F"/>
    <w:rsid w:val="00D76AA4"/>
    <w:rsid w:val="00D81C72"/>
    <w:rsid w:val="00D8396E"/>
    <w:rsid w:val="00D8465B"/>
    <w:rsid w:val="00D852E7"/>
    <w:rsid w:val="00D94B10"/>
    <w:rsid w:val="00D95075"/>
    <w:rsid w:val="00D977A0"/>
    <w:rsid w:val="00DA0303"/>
    <w:rsid w:val="00DA3E06"/>
    <w:rsid w:val="00DB52E6"/>
    <w:rsid w:val="00DC6236"/>
    <w:rsid w:val="00DC7E22"/>
    <w:rsid w:val="00DD016F"/>
    <w:rsid w:val="00DD50F0"/>
    <w:rsid w:val="00DE0A3F"/>
    <w:rsid w:val="00DE0F82"/>
    <w:rsid w:val="00DE2C75"/>
    <w:rsid w:val="00DE4C54"/>
    <w:rsid w:val="00DF11AC"/>
    <w:rsid w:val="00DF20CF"/>
    <w:rsid w:val="00DF759A"/>
    <w:rsid w:val="00DF7E10"/>
    <w:rsid w:val="00E01A29"/>
    <w:rsid w:val="00E02887"/>
    <w:rsid w:val="00E03E3D"/>
    <w:rsid w:val="00E10586"/>
    <w:rsid w:val="00E12A57"/>
    <w:rsid w:val="00E1606A"/>
    <w:rsid w:val="00E25E05"/>
    <w:rsid w:val="00E36A55"/>
    <w:rsid w:val="00E42598"/>
    <w:rsid w:val="00E4647B"/>
    <w:rsid w:val="00E46982"/>
    <w:rsid w:val="00E5070B"/>
    <w:rsid w:val="00E50784"/>
    <w:rsid w:val="00E52E74"/>
    <w:rsid w:val="00E562EF"/>
    <w:rsid w:val="00E62C5B"/>
    <w:rsid w:val="00E80494"/>
    <w:rsid w:val="00E82766"/>
    <w:rsid w:val="00E85128"/>
    <w:rsid w:val="00E97203"/>
    <w:rsid w:val="00EA3912"/>
    <w:rsid w:val="00EA4DCE"/>
    <w:rsid w:val="00EA5C55"/>
    <w:rsid w:val="00EB28CB"/>
    <w:rsid w:val="00EB36FD"/>
    <w:rsid w:val="00EB7CEF"/>
    <w:rsid w:val="00EC0603"/>
    <w:rsid w:val="00EC17BF"/>
    <w:rsid w:val="00EC2367"/>
    <w:rsid w:val="00EC6275"/>
    <w:rsid w:val="00ED2136"/>
    <w:rsid w:val="00ED39D3"/>
    <w:rsid w:val="00ED66A4"/>
    <w:rsid w:val="00ED6BBB"/>
    <w:rsid w:val="00EE07C1"/>
    <w:rsid w:val="00EE0EB0"/>
    <w:rsid w:val="00EE14C7"/>
    <w:rsid w:val="00EE3694"/>
    <w:rsid w:val="00EE6143"/>
    <w:rsid w:val="00EE6D25"/>
    <w:rsid w:val="00EF43FC"/>
    <w:rsid w:val="00EF4923"/>
    <w:rsid w:val="00EF57DD"/>
    <w:rsid w:val="00F0378B"/>
    <w:rsid w:val="00F055E8"/>
    <w:rsid w:val="00F05EB4"/>
    <w:rsid w:val="00F119B9"/>
    <w:rsid w:val="00F128ED"/>
    <w:rsid w:val="00F129B6"/>
    <w:rsid w:val="00F12AFE"/>
    <w:rsid w:val="00F2216C"/>
    <w:rsid w:val="00F2425D"/>
    <w:rsid w:val="00F3105C"/>
    <w:rsid w:val="00F338FF"/>
    <w:rsid w:val="00F343F0"/>
    <w:rsid w:val="00F43164"/>
    <w:rsid w:val="00F46DF5"/>
    <w:rsid w:val="00F52F3E"/>
    <w:rsid w:val="00F53ABA"/>
    <w:rsid w:val="00F60E4B"/>
    <w:rsid w:val="00F625ED"/>
    <w:rsid w:val="00F659F7"/>
    <w:rsid w:val="00F664E2"/>
    <w:rsid w:val="00F71E61"/>
    <w:rsid w:val="00F746BF"/>
    <w:rsid w:val="00F77177"/>
    <w:rsid w:val="00F81267"/>
    <w:rsid w:val="00F902A0"/>
    <w:rsid w:val="00F94B06"/>
    <w:rsid w:val="00FA365A"/>
    <w:rsid w:val="00FA7775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4D575911"/>
  <w15:docId w15:val="{BFCDD3A5-3457-42B8-B6AA-89FDCA3F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customStyle="1" w:styleId="HTMLMarkup">
    <w:name w:val="HTML Markup"/>
    <w:rsid w:val="00D26981"/>
    <w:rPr>
      <w:vanish/>
      <w:color w:val="FF0000"/>
    </w:rPr>
  </w:style>
  <w:style w:type="paragraph" w:styleId="NormalWeb">
    <w:name w:val="Normal (Web)"/>
    <w:basedOn w:val="Normal"/>
    <w:uiPriority w:val="99"/>
    <w:unhideWhenUsed/>
    <w:rsid w:val="00507D9A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nhideWhenUsed/>
    <w:qFormat/>
    <w:rsid w:val="00F055E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_ip_UnifiedCompliancePolicyUIAction xmlns="http://schemas.microsoft.com/sharepoint/v3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_ip_UnifiedCompliancePolicyProperties xmlns="http://schemas.microsoft.com/sharepoint/v3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</documentManagement>
</p:properties>
</file>

<file path=customXml/itemProps1.xml><?xml version="1.0" encoding="utf-8"?>
<ds:datastoreItem xmlns:ds="http://schemas.openxmlformats.org/officeDocument/2006/customXml" ds:itemID="{D440F0E5-93EB-4F22-9B01-DDF167949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15414-D258-420A-9491-A852669FB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76771-0B52-4037-A563-ABE7916C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16F76-7B36-4DDC-9030-0CB49B1AFDFC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6026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7069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2020-05-06T16:42:00Z</cp:lastPrinted>
  <dcterms:created xsi:type="dcterms:W3CDTF">2026-04-09T17:16:00Z</dcterms:created>
  <dcterms:modified xsi:type="dcterms:W3CDTF">2026-04-09T17:16:00Z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data-panorama-remediation-history">
    <vt:lpwstr>[{"pageNumber":0,"geomIndex":68,"lastGeomIndex":87,"textElement":"I.\tPolicy Statement","headingStructure":"h1","identifiers":{"PARAGRAPH_ID":"2"},"issueTypeId":"HeadingStructureNotOneIssue:DOCX","dismiss":false,"pageNumbers":[-1],"coordinatesList":[null]}]</vt:lpwstr>
  </property>
</Properties>
</file>