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CA79" w14:textId="53075CF4" w:rsidR="003151C5" w:rsidRPr="00CD73D2" w:rsidRDefault="003151C5" w:rsidP="00BC6F8F">
      <w:pPr>
        <w:jc w:val="both"/>
      </w:pPr>
    </w:p>
    <w:p w14:paraId="346095A7" w14:textId="163980A5" w:rsidR="005668A4" w:rsidRDefault="005668A4" w:rsidP="005668A4">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Policy Title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20"/>
        <w:gridCol w:w="4577"/>
        <w:gridCol w:w="4451"/>
      </w:tblGrid>
      <w:tr w:rsidR="00EB28CB" w:rsidRPr="00065E93" w14:paraId="5A59CA93" w14:textId="77777777" w:rsidTr="005668A4">
        <w:trPr>
          <w:trHeight w:val="1953"/>
        </w:trPr>
        <w:tc>
          <w:tcPr>
            <w:tcW w:w="2420" w:type="dxa"/>
          </w:tcPr>
          <w:p w14:paraId="5A59CA7A" w14:textId="77777777" w:rsidR="003151C5" w:rsidRPr="003151C5" w:rsidRDefault="00EB28CB" w:rsidP="003151C5">
            <w:pPr>
              <w:ind w:right="-112"/>
              <w:jc w:val="center"/>
            </w:pPr>
            <w:r>
              <w:rPr>
                <w:noProof/>
              </w:rPr>
              <w:drawing>
                <wp:inline distT="0" distB="0" distL="0" distR="0" wp14:anchorId="5A59CAB9" wp14:editId="12439DA2">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77" w:type="dxa"/>
            <w:vAlign w:val="center"/>
          </w:tcPr>
          <w:p w14:paraId="5A59CA7C" w14:textId="26C26844" w:rsidR="003151C5" w:rsidRPr="00BF2A51" w:rsidRDefault="000C2CE5" w:rsidP="00BF2A51">
            <w:pPr>
              <w:jc w:val="center"/>
              <w:rPr>
                <w:rFonts w:asciiTheme="minorHAnsi" w:hAnsiTheme="minorHAnsi"/>
                <w:b/>
                <w:iCs/>
                <w:sz w:val="32"/>
              </w:rPr>
            </w:pPr>
            <w:r w:rsidRPr="000C2CE5">
              <w:rPr>
                <w:rFonts w:asciiTheme="minorHAnsi" w:hAnsiTheme="minorHAnsi"/>
                <w:b/>
                <w:iCs/>
                <w:sz w:val="32"/>
              </w:rPr>
              <w:t>Hazing Policy</w:t>
            </w:r>
          </w:p>
        </w:tc>
        <w:tc>
          <w:tcPr>
            <w:tcW w:w="4451" w:type="dxa"/>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5A59CA7F" w14:textId="77777777" w:rsidTr="008D6895">
              <w:trPr>
                <w:trHeight w:val="260"/>
              </w:trPr>
              <w:tc>
                <w:tcPr>
                  <w:tcW w:w="2211" w:type="dxa"/>
                  <w:tcMar>
                    <w:left w:w="86" w:type="dxa"/>
                    <w:right w:w="29" w:type="dxa"/>
                  </w:tcMar>
                  <w:vAlign w:val="bottom"/>
                </w:tcPr>
                <w:p w14:paraId="5A59CA7D" w14:textId="42158B70"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r w:rsidR="00BD716B">
                    <w:rPr>
                      <w:rFonts w:asciiTheme="minorHAnsi" w:hAnsiTheme="minorHAnsi"/>
                      <w:b/>
                      <w:bCs/>
                      <w:sz w:val="20"/>
                      <w:szCs w:val="20"/>
                    </w:rPr>
                    <w:t xml:space="preserve"> </w:t>
                  </w:r>
                </w:p>
              </w:tc>
              <w:tc>
                <w:tcPr>
                  <w:tcW w:w="2014" w:type="dxa"/>
                  <w:vAlign w:val="bottom"/>
                </w:tcPr>
                <w:p w14:paraId="5A59CA7E" w14:textId="3D21BF50" w:rsidR="000D5D19" w:rsidRPr="00517994" w:rsidRDefault="00BD716B" w:rsidP="000D5D19">
                  <w:pPr>
                    <w:rPr>
                      <w:rFonts w:asciiTheme="minorHAnsi" w:hAnsiTheme="minorHAnsi"/>
                      <w:bCs/>
                      <w:sz w:val="20"/>
                      <w:szCs w:val="20"/>
                    </w:rPr>
                  </w:pPr>
                  <w:r>
                    <w:rPr>
                      <w:rFonts w:asciiTheme="minorHAnsi" w:hAnsiTheme="minorHAnsi"/>
                      <w:bCs/>
                      <w:sz w:val="20"/>
                      <w:szCs w:val="20"/>
                    </w:rPr>
                    <w:t>SA001.</w:t>
                  </w:r>
                  <w:r w:rsidR="00FE4AF8">
                    <w:rPr>
                      <w:rFonts w:asciiTheme="minorHAnsi" w:hAnsiTheme="minorHAnsi"/>
                      <w:bCs/>
                      <w:sz w:val="20"/>
                      <w:szCs w:val="20"/>
                    </w:rPr>
                    <w:t>4</w:t>
                  </w:r>
                </w:p>
              </w:tc>
            </w:tr>
            <w:tr w:rsidR="000D5D19" w:rsidRPr="00517994" w14:paraId="5A59CA82" w14:textId="77777777" w:rsidTr="008D6895">
              <w:trPr>
                <w:trHeight w:val="240"/>
              </w:trPr>
              <w:tc>
                <w:tcPr>
                  <w:tcW w:w="2211" w:type="dxa"/>
                  <w:tcMar>
                    <w:left w:w="86" w:type="dxa"/>
                    <w:right w:w="29" w:type="dxa"/>
                  </w:tcMar>
                  <w:vAlign w:val="bottom"/>
                </w:tcPr>
                <w:p w14:paraId="5A59CA80"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vAlign w:val="bottom"/>
                </w:tcPr>
                <w:p w14:paraId="5A59CA81" w14:textId="473093EA" w:rsidR="000D5D19" w:rsidRPr="00517994" w:rsidRDefault="00BD716B"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5A59CA85" w14:textId="77777777" w:rsidTr="008D6895">
              <w:trPr>
                <w:trHeight w:val="230"/>
              </w:trPr>
              <w:tc>
                <w:tcPr>
                  <w:tcW w:w="2211" w:type="dxa"/>
                  <w:tcBorders>
                    <w:top w:val="nil"/>
                    <w:bottom w:val="nil"/>
                  </w:tcBorders>
                  <w:tcMar>
                    <w:left w:w="86" w:type="dxa"/>
                    <w:right w:w="29" w:type="dxa"/>
                  </w:tcMar>
                </w:tcPr>
                <w:p w14:paraId="5A59CA83"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tcPr>
                <w:p w14:paraId="5A59CA84" w14:textId="4CCF4287" w:rsidR="000D5D19" w:rsidRPr="00517994" w:rsidRDefault="000C2CE5" w:rsidP="000D5D19">
                  <w:pPr>
                    <w:widowControl w:val="0"/>
                    <w:rPr>
                      <w:rFonts w:asciiTheme="minorHAnsi" w:hAnsiTheme="minorHAnsi"/>
                      <w:bCs/>
                      <w:sz w:val="20"/>
                      <w:szCs w:val="20"/>
                    </w:rPr>
                  </w:pPr>
                  <w:r>
                    <w:rPr>
                      <w:rFonts w:asciiTheme="minorHAnsi" w:hAnsiTheme="minorHAnsi"/>
                      <w:bCs/>
                      <w:sz w:val="20"/>
                      <w:szCs w:val="20"/>
                    </w:rPr>
                    <w:t>VPAA</w:t>
                  </w:r>
                </w:p>
              </w:tc>
            </w:tr>
            <w:tr w:rsidR="000D5D19" w:rsidRPr="00517994" w14:paraId="5A59CA88" w14:textId="77777777" w:rsidTr="008D6895">
              <w:trPr>
                <w:trHeight w:val="260"/>
              </w:trPr>
              <w:tc>
                <w:tcPr>
                  <w:tcW w:w="2211" w:type="dxa"/>
                  <w:tcBorders>
                    <w:top w:val="nil"/>
                    <w:bottom w:val="nil"/>
                  </w:tcBorders>
                  <w:tcMar>
                    <w:left w:w="86" w:type="dxa"/>
                    <w:right w:w="29" w:type="dxa"/>
                  </w:tcMar>
                  <w:vAlign w:val="bottom"/>
                </w:tcPr>
                <w:p w14:paraId="5A59CA86"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vAlign w:val="bottom"/>
                </w:tcPr>
                <w:p w14:paraId="5A59CA87" w14:textId="208255C8" w:rsidR="000D5D19" w:rsidRPr="00517994" w:rsidRDefault="00BD716B" w:rsidP="000D5D19">
                  <w:pPr>
                    <w:rPr>
                      <w:rFonts w:asciiTheme="minorHAnsi" w:hAnsiTheme="minorHAnsi"/>
                      <w:bCs/>
                      <w:sz w:val="20"/>
                      <w:szCs w:val="20"/>
                    </w:rPr>
                  </w:pPr>
                  <w:r w:rsidRPr="000C2CE5">
                    <w:rPr>
                      <w:rFonts w:asciiTheme="minorHAnsi" w:hAnsiTheme="minorHAnsi"/>
                      <w:bCs/>
                      <w:sz w:val="20"/>
                      <w:szCs w:val="20"/>
                    </w:rPr>
                    <w:t>OSAA</w:t>
                  </w:r>
                </w:p>
              </w:tc>
            </w:tr>
            <w:tr w:rsidR="000D5D19" w:rsidRPr="00517994" w14:paraId="5A59CA8B" w14:textId="77777777" w:rsidTr="008D6895">
              <w:trPr>
                <w:trHeight w:val="260"/>
              </w:trPr>
              <w:tc>
                <w:tcPr>
                  <w:tcW w:w="2211" w:type="dxa"/>
                  <w:tcBorders>
                    <w:top w:val="nil"/>
                  </w:tcBorders>
                  <w:tcMar>
                    <w:left w:w="86" w:type="dxa"/>
                    <w:right w:w="29" w:type="dxa"/>
                  </w:tcMar>
                  <w:vAlign w:val="bottom"/>
                </w:tcPr>
                <w:p w14:paraId="5A59CA89"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vAlign w:val="bottom"/>
                </w:tcPr>
                <w:p w14:paraId="5A59CA8A" w14:textId="40809BAE" w:rsidR="000D5D19" w:rsidRPr="00517994" w:rsidRDefault="00BD716B" w:rsidP="000D5D19">
                  <w:pPr>
                    <w:rPr>
                      <w:rFonts w:asciiTheme="minorHAnsi" w:hAnsiTheme="minorHAnsi"/>
                      <w:bCs/>
                      <w:sz w:val="20"/>
                      <w:szCs w:val="20"/>
                    </w:rPr>
                  </w:pPr>
                  <w:r>
                    <w:rPr>
                      <w:rFonts w:asciiTheme="minorHAnsi" w:hAnsiTheme="minorHAnsi"/>
                      <w:bCs/>
                      <w:sz w:val="20"/>
                      <w:szCs w:val="20"/>
                    </w:rPr>
                    <w:t>October 1, 2017</w:t>
                  </w:r>
                </w:p>
              </w:tc>
            </w:tr>
            <w:tr w:rsidR="000D5D19" w:rsidRPr="00517994" w14:paraId="5A59CA8E" w14:textId="77777777" w:rsidTr="008D6895">
              <w:trPr>
                <w:trHeight w:val="260"/>
              </w:trPr>
              <w:tc>
                <w:tcPr>
                  <w:tcW w:w="2211" w:type="dxa"/>
                  <w:tcMar>
                    <w:left w:w="86" w:type="dxa"/>
                    <w:right w:w="29" w:type="dxa"/>
                  </w:tcMar>
                  <w:vAlign w:val="bottom"/>
                </w:tcPr>
                <w:p w14:paraId="5A59CA8C"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vAlign w:val="bottom"/>
                </w:tcPr>
                <w:p w14:paraId="5A59CA8D" w14:textId="614F4B77" w:rsidR="000D5D19" w:rsidRPr="00517994" w:rsidRDefault="00764623" w:rsidP="000D5D19">
                  <w:pPr>
                    <w:tabs>
                      <w:tab w:val="left" w:pos="1867"/>
                    </w:tabs>
                    <w:ind w:right="-853"/>
                    <w:rPr>
                      <w:rFonts w:asciiTheme="minorHAnsi" w:hAnsiTheme="minorHAnsi"/>
                      <w:bCs/>
                      <w:sz w:val="20"/>
                      <w:szCs w:val="20"/>
                    </w:rPr>
                  </w:pPr>
                  <w:r>
                    <w:rPr>
                      <w:rFonts w:asciiTheme="minorHAnsi" w:hAnsiTheme="minorHAnsi"/>
                      <w:bCs/>
                      <w:sz w:val="20"/>
                      <w:szCs w:val="20"/>
                    </w:rPr>
                    <w:t>September 11, 2019</w:t>
                  </w:r>
                </w:p>
              </w:tc>
            </w:tr>
            <w:tr w:rsidR="000D5D19" w:rsidRPr="00517994" w14:paraId="5A59CA91" w14:textId="77777777" w:rsidTr="008D6895">
              <w:trPr>
                <w:trHeight w:val="260"/>
              </w:trPr>
              <w:tc>
                <w:tcPr>
                  <w:tcW w:w="2211" w:type="dxa"/>
                  <w:tcMar>
                    <w:left w:w="86" w:type="dxa"/>
                    <w:right w:w="29" w:type="dxa"/>
                  </w:tcMar>
                  <w:vAlign w:val="bottom"/>
                </w:tcPr>
                <w:p w14:paraId="5A59CA8F"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vAlign w:val="bottom"/>
                </w:tcPr>
                <w:p w14:paraId="5A59CA90" w14:textId="5F8463E2" w:rsidR="000D5D19" w:rsidRPr="00517994" w:rsidRDefault="00764623" w:rsidP="000D5D19">
                  <w:pPr>
                    <w:tabs>
                      <w:tab w:val="left" w:pos="1867"/>
                    </w:tabs>
                    <w:ind w:right="-853"/>
                    <w:rPr>
                      <w:rFonts w:asciiTheme="minorHAnsi" w:hAnsiTheme="minorHAnsi"/>
                      <w:bCs/>
                      <w:sz w:val="20"/>
                      <w:szCs w:val="20"/>
                    </w:rPr>
                  </w:pPr>
                  <w:r>
                    <w:rPr>
                      <w:rFonts w:asciiTheme="minorHAnsi" w:hAnsiTheme="minorHAnsi"/>
                      <w:bCs/>
                      <w:sz w:val="20"/>
                      <w:szCs w:val="20"/>
                    </w:rPr>
                    <w:t xml:space="preserve">March </w:t>
                  </w:r>
                  <w:r w:rsidR="008E4A6A">
                    <w:rPr>
                      <w:rFonts w:asciiTheme="minorHAnsi" w:hAnsiTheme="minorHAnsi"/>
                      <w:bCs/>
                      <w:sz w:val="20"/>
                      <w:szCs w:val="20"/>
                    </w:rPr>
                    <w:t>12</w:t>
                  </w:r>
                  <w:r>
                    <w:rPr>
                      <w:rFonts w:asciiTheme="minorHAnsi" w:hAnsiTheme="minorHAnsi"/>
                      <w:bCs/>
                      <w:sz w:val="20"/>
                      <w:szCs w:val="20"/>
                    </w:rPr>
                    <w:t>, 2026</w:t>
                  </w:r>
                </w:p>
              </w:tc>
            </w:tr>
          </w:tbl>
          <w:p w14:paraId="5A59CA92" w14:textId="77777777" w:rsidR="003151C5" w:rsidRPr="006F6044" w:rsidRDefault="003151C5" w:rsidP="003151C5">
            <w:pPr>
              <w:rPr>
                <w:rFonts w:asciiTheme="minorHAnsi" w:hAnsiTheme="minorHAnsi"/>
                <w:b/>
                <w:sz w:val="20"/>
              </w:rPr>
            </w:pPr>
          </w:p>
        </w:tc>
      </w:tr>
    </w:tbl>
    <w:p w14:paraId="5A59CA94" w14:textId="77777777" w:rsidR="001518A1" w:rsidRPr="00D70333" w:rsidRDefault="001518A1" w:rsidP="00F2024C">
      <w:pPr>
        <w:pStyle w:val="Heading1"/>
        <w:numPr>
          <w:ilvl w:val="0"/>
          <w:numId w:val="39"/>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5A59CA96" w14:textId="1900C436" w:rsidR="005949FB" w:rsidRDefault="00BD716B" w:rsidP="00BD716B">
      <w:pPr>
        <w:spacing w:before="160" w:after="240"/>
        <w:rPr>
          <w:rFonts w:asciiTheme="minorHAnsi" w:hAnsiTheme="minorHAnsi"/>
        </w:rPr>
      </w:pPr>
      <w:r w:rsidRPr="00BD716B">
        <w:rPr>
          <w:rFonts w:asciiTheme="minorHAnsi" w:hAnsiTheme="minorHAnsi"/>
        </w:rPr>
        <w:t xml:space="preserve">The University of Louisiana Monroe’s (ULM) Hazing Policy strictly prohibits </w:t>
      </w:r>
      <w:r w:rsidR="00DC36C5">
        <w:rPr>
          <w:rFonts w:asciiTheme="minorHAnsi" w:hAnsiTheme="minorHAnsi"/>
        </w:rPr>
        <w:t>h</w:t>
      </w:r>
      <w:r w:rsidRPr="00BD716B">
        <w:rPr>
          <w:rFonts w:asciiTheme="minorHAnsi" w:hAnsiTheme="minorHAnsi"/>
        </w:rPr>
        <w:t xml:space="preserve">azing. The policy clearly defines </w:t>
      </w:r>
      <w:r w:rsidR="00DC36C5">
        <w:rPr>
          <w:rFonts w:asciiTheme="minorHAnsi" w:hAnsiTheme="minorHAnsi"/>
        </w:rPr>
        <w:t>h</w:t>
      </w:r>
      <w:r w:rsidRPr="00BD716B">
        <w:rPr>
          <w:rFonts w:asciiTheme="minorHAnsi" w:hAnsiTheme="minorHAnsi"/>
        </w:rPr>
        <w:t xml:space="preserve">azing, how to report incidents of </w:t>
      </w:r>
      <w:r w:rsidR="00DC36C5">
        <w:rPr>
          <w:rFonts w:asciiTheme="minorHAnsi" w:hAnsiTheme="minorHAnsi"/>
        </w:rPr>
        <w:t>h</w:t>
      </w:r>
      <w:r w:rsidRPr="00BD716B">
        <w:rPr>
          <w:rFonts w:asciiTheme="minorHAnsi" w:hAnsiTheme="minorHAnsi"/>
        </w:rPr>
        <w:t xml:space="preserve">azing and how the University will handle any violations of the Hazing </w:t>
      </w:r>
      <w:r w:rsidR="00DC36C5">
        <w:rPr>
          <w:rFonts w:asciiTheme="minorHAnsi" w:hAnsiTheme="minorHAnsi"/>
        </w:rPr>
        <w:t>P</w:t>
      </w:r>
      <w:r w:rsidRPr="00BD716B">
        <w:rPr>
          <w:rFonts w:asciiTheme="minorHAnsi" w:hAnsiTheme="minorHAnsi"/>
        </w:rPr>
        <w:t>olicy</w:t>
      </w:r>
      <w:r w:rsidR="005D7C13" w:rsidRPr="000D1A7A">
        <w:rPr>
          <w:rFonts w:asciiTheme="minorHAnsi" w:hAnsiTheme="minorHAnsi"/>
        </w:rPr>
        <w:t>.</w:t>
      </w:r>
    </w:p>
    <w:p w14:paraId="138E8D74" w14:textId="57555482" w:rsidR="00764623" w:rsidRPr="00141242" w:rsidRDefault="00764623" w:rsidP="00764623">
      <w:pPr>
        <w:rPr>
          <w:rFonts w:asciiTheme="minorHAnsi" w:hAnsiTheme="minorHAnsi"/>
          <w:b/>
          <w:bCs/>
        </w:rPr>
      </w:pPr>
      <w:r w:rsidRPr="00141242">
        <w:rPr>
          <w:rFonts w:asciiTheme="minorHAnsi" w:hAnsiTheme="minorHAnsi"/>
          <w:b/>
          <w:bCs/>
        </w:rPr>
        <w:t>Federal Addendum (</w:t>
      </w:r>
      <w:proofErr w:type="spellStart"/>
      <w:r w:rsidRPr="00141242">
        <w:rPr>
          <w:rFonts w:asciiTheme="minorHAnsi" w:hAnsiTheme="minorHAnsi"/>
          <w:b/>
          <w:bCs/>
        </w:rPr>
        <w:t>Clery</w:t>
      </w:r>
      <w:proofErr w:type="spellEnd"/>
      <w:r w:rsidRPr="00141242">
        <w:rPr>
          <w:rFonts w:asciiTheme="minorHAnsi" w:hAnsiTheme="minorHAnsi"/>
          <w:b/>
          <w:bCs/>
        </w:rPr>
        <w:t xml:space="preserve"> Act Amendment – Hazing as a Reportable Crime)</w:t>
      </w:r>
    </w:p>
    <w:p w14:paraId="7F97E2BA" w14:textId="56938917" w:rsidR="00764623" w:rsidRDefault="00764623" w:rsidP="00764623">
      <w:pPr>
        <w:rPr>
          <w:rFonts w:asciiTheme="minorHAnsi" w:hAnsiTheme="minorHAnsi"/>
        </w:rPr>
      </w:pPr>
      <w:r w:rsidRPr="00141242">
        <w:rPr>
          <w:rFonts w:asciiTheme="minorHAnsi" w:hAnsiTheme="minorHAnsi"/>
        </w:rPr>
        <w:t xml:space="preserve">ULM also complies with the Jeanne </w:t>
      </w:r>
      <w:proofErr w:type="spellStart"/>
      <w:r w:rsidRPr="00141242">
        <w:rPr>
          <w:rFonts w:asciiTheme="minorHAnsi" w:hAnsiTheme="minorHAnsi"/>
        </w:rPr>
        <w:t>Clery</w:t>
      </w:r>
      <w:proofErr w:type="spellEnd"/>
      <w:r w:rsidRPr="00141242">
        <w:rPr>
          <w:rFonts w:asciiTheme="minorHAnsi" w:hAnsiTheme="minorHAnsi"/>
        </w:rPr>
        <w:t xml:space="preserve"> Campus Safety Act, which now requires higher education institutions to report hazing incidents in the Annual Security Report (ASR). Hazing is classified as a </w:t>
      </w:r>
      <w:proofErr w:type="spellStart"/>
      <w:r w:rsidRPr="00141242">
        <w:rPr>
          <w:rFonts w:asciiTheme="minorHAnsi" w:hAnsiTheme="minorHAnsi"/>
        </w:rPr>
        <w:t>Clery</w:t>
      </w:r>
      <w:proofErr w:type="spellEnd"/>
      <w:r w:rsidRPr="00141242">
        <w:rPr>
          <w:rFonts w:asciiTheme="minorHAnsi" w:hAnsiTheme="minorHAnsi"/>
        </w:rPr>
        <w:t>-reportable crime. Any hazing incident reported to a Campus Security Authority (CSA) or local law enforcement must be included in the University’s annual crime statistics.</w:t>
      </w:r>
    </w:p>
    <w:p w14:paraId="74FF24AC" w14:textId="77777777" w:rsidR="00764623" w:rsidRPr="00764623" w:rsidRDefault="00764623" w:rsidP="00764623">
      <w:pPr>
        <w:rPr>
          <w:rFonts w:asciiTheme="minorHAnsi" w:hAnsiTheme="minorHAnsi"/>
        </w:rPr>
      </w:pPr>
    </w:p>
    <w:p w14:paraId="5A59CA97" w14:textId="77777777" w:rsidR="007D240C" w:rsidRPr="006F6044" w:rsidRDefault="007D240C" w:rsidP="00F2024C">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32413550" w14:textId="178401B3" w:rsidR="00BD716B" w:rsidRPr="00BD716B" w:rsidRDefault="00BD716B" w:rsidP="0026773C">
      <w:pPr>
        <w:spacing w:before="160"/>
        <w:rPr>
          <w:rFonts w:asciiTheme="minorHAnsi" w:hAnsiTheme="minorHAnsi"/>
        </w:rPr>
      </w:pPr>
      <w:r w:rsidRPr="00BD716B">
        <w:rPr>
          <w:rFonts w:asciiTheme="minorHAnsi" w:hAnsiTheme="minorHAnsi"/>
        </w:rPr>
        <w:t xml:space="preserve">The purpose of this policy is to maintain a safe learning environment that is free from </w:t>
      </w:r>
      <w:r w:rsidR="00DC36C5">
        <w:rPr>
          <w:rFonts w:asciiTheme="minorHAnsi" w:hAnsiTheme="minorHAnsi"/>
        </w:rPr>
        <w:t>h</w:t>
      </w:r>
      <w:r w:rsidRPr="00BD716B">
        <w:rPr>
          <w:rFonts w:asciiTheme="minorHAnsi" w:hAnsiTheme="minorHAnsi"/>
        </w:rPr>
        <w:t xml:space="preserve">azing. Hazing activities of any type are inconsistent with the educational goals of the University and Louisiana Law and are prohibited at all times. No student, faculty member, employee or administrator, guest, contractor or volunteer shall plan, direct, encourage, aid or engage in </w:t>
      </w:r>
      <w:r w:rsidR="00DC36C5">
        <w:rPr>
          <w:rFonts w:asciiTheme="minorHAnsi" w:hAnsiTheme="minorHAnsi"/>
        </w:rPr>
        <w:t>h</w:t>
      </w:r>
      <w:r w:rsidRPr="00BD716B">
        <w:rPr>
          <w:rFonts w:asciiTheme="minorHAnsi" w:hAnsiTheme="minorHAnsi"/>
        </w:rPr>
        <w:t>azing. </w:t>
      </w:r>
    </w:p>
    <w:p w14:paraId="20ABE904" w14:textId="77777777" w:rsidR="00A57D1C" w:rsidRDefault="00A57D1C" w:rsidP="0026773C">
      <w:pPr>
        <w:rPr>
          <w:rFonts w:asciiTheme="minorHAnsi" w:hAnsiTheme="minorHAnsi"/>
        </w:rPr>
      </w:pPr>
    </w:p>
    <w:p w14:paraId="0AA6FEA7" w14:textId="019733D3" w:rsidR="00BD716B" w:rsidRPr="00BD716B" w:rsidRDefault="00BD716B" w:rsidP="0026773C">
      <w:pPr>
        <w:rPr>
          <w:rFonts w:asciiTheme="minorHAnsi" w:hAnsiTheme="minorHAnsi"/>
        </w:rPr>
      </w:pPr>
      <w:r w:rsidRPr="00BD716B">
        <w:rPr>
          <w:rFonts w:asciiTheme="minorHAnsi" w:hAnsiTheme="minorHAnsi"/>
        </w:rPr>
        <w:t>The purpose of this Policy is to </w:t>
      </w:r>
    </w:p>
    <w:p w14:paraId="4384162C" w14:textId="5E529506" w:rsidR="00BD716B" w:rsidRPr="00BD716B" w:rsidRDefault="00BD716B" w:rsidP="00A57D1C">
      <w:pPr>
        <w:numPr>
          <w:ilvl w:val="0"/>
          <w:numId w:val="1"/>
        </w:numPr>
        <w:spacing w:before="120"/>
        <w:rPr>
          <w:rFonts w:asciiTheme="minorHAnsi" w:hAnsiTheme="minorHAnsi"/>
        </w:rPr>
      </w:pPr>
      <w:r w:rsidRPr="00BD716B">
        <w:rPr>
          <w:rFonts w:asciiTheme="minorHAnsi" w:hAnsiTheme="minorHAnsi"/>
        </w:rPr>
        <w:t xml:space="preserve">assist with preventing </w:t>
      </w:r>
      <w:r w:rsidR="00E52E61">
        <w:rPr>
          <w:rFonts w:asciiTheme="minorHAnsi" w:hAnsiTheme="minorHAnsi"/>
        </w:rPr>
        <w:t>h</w:t>
      </w:r>
      <w:r w:rsidRPr="00BD716B">
        <w:rPr>
          <w:rFonts w:asciiTheme="minorHAnsi" w:hAnsiTheme="minorHAnsi"/>
        </w:rPr>
        <w:t>azing; </w:t>
      </w:r>
    </w:p>
    <w:p w14:paraId="3D537718" w14:textId="77777777" w:rsidR="00BD716B" w:rsidRPr="00BD716B" w:rsidRDefault="00BD716B" w:rsidP="00A57D1C">
      <w:pPr>
        <w:numPr>
          <w:ilvl w:val="0"/>
          <w:numId w:val="2"/>
        </w:numPr>
        <w:spacing w:before="120"/>
        <w:rPr>
          <w:rFonts w:asciiTheme="minorHAnsi" w:hAnsiTheme="minorHAnsi"/>
        </w:rPr>
      </w:pPr>
      <w:r w:rsidRPr="00BD716B">
        <w:rPr>
          <w:rFonts w:asciiTheme="minorHAnsi" w:hAnsiTheme="minorHAnsi"/>
        </w:rPr>
        <w:t>encourage reporting which is the responsibility of every member of the University community; </w:t>
      </w:r>
    </w:p>
    <w:p w14:paraId="460C96C8" w14:textId="77777777" w:rsidR="00BD716B" w:rsidRPr="00BD716B" w:rsidRDefault="00BD716B" w:rsidP="00A57D1C">
      <w:pPr>
        <w:numPr>
          <w:ilvl w:val="0"/>
          <w:numId w:val="3"/>
        </w:numPr>
        <w:spacing w:before="120"/>
        <w:rPr>
          <w:rFonts w:asciiTheme="minorHAnsi" w:hAnsiTheme="minorHAnsi"/>
        </w:rPr>
      </w:pPr>
      <w:r w:rsidRPr="00BD716B">
        <w:rPr>
          <w:rFonts w:asciiTheme="minorHAnsi" w:hAnsiTheme="minorHAnsi"/>
        </w:rPr>
        <w:t>accept the personal obligation to adhere to the basic community values of being civil, and respectful of others; </w:t>
      </w:r>
    </w:p>
    <w:p w14:paraId="6C013FEF" w14:textId="77777777" w:rsidR="00BD716B" w:rsidRPr="00BD716B" w:rsidRDefault="00BD716B" w:rsidP="00A57D1C">
      <w:pPr>
        <w:numPr>
          <w:ilvl w:val="0"/>
          <w:numId w:val="4"/>
        </w:numPr>
        <w:spacing w:before="120"/>
        <w:rPr>
          <w:rFonts w:asciiTheme="minorHAnsi" w:hAnsiTheme="minorHAnsi"/>
        </w:rPr>
      </w:pPr>
      <w:r w:rsidRPr="00BD716B">
        <w:rPr>
          <w:rFonts w:asciiTheme="minorHAnsi" w:hAnsiTheme="minorHAnsi"/>
        </w:rPr>
        <w:t>protect the safety and rights of students; and </w:t>
      </w:r>
    </w:p>
    <w:p w14:paraId="568CA1D1" w14:textId="7C35592A" w:rsidR="00A57D1C" w:rsidRDefault="00BD716B" w:rsidP="00A57D1C">
      <w:pPr>
        <w:numPr>
          <w:ilvl w:val="0"/>
          <w:numId w:val="5"/>
        </w:numPr>
        <w:spacing w:before="120" w:after="240"/>
        <w:rPr>
          <w:rFonts w:asciiTheme="minorHAnsi" w:hAnsiTheme="minorHAnsi"/>
        </w:rPr>
      </w:pPr>
      <w:r w:rsidRPr="00BD716B">
        <w:rPr>
          <w:rFonts w:asciiTheme="minorHAnsi" w:hAnsiTheme="minorHAnsi"/>
        </w:rPr>
        <w:t>preserve the educational environment. </w:t>
      </w:r>
    </w:p>
    <w:p w14:paraId="3937D069" w14:textId="7FEE9642" w:rsidR="00675CA4" w:rsidRPr="00BA2D8C" w:rsidRDefault="00494BF6" w:rsidP="00494BF6">
      <w:pPr>
        <w:rPr>
          <w:rFonts w:asciiTheme="minorHAnsi" w:hAnsiTheme="minorHAnsi"/>
          <w:b/>
          <w:bCs/>
        </w:rPr>
      </w:pPr>
      <w:r w:rsidRPr="00BA2D8C">
        <w:rPr>
          <w:rFonts w:asciiTheme="minorHAnsi" w:hAnsiTheme="minorHAnsi"/>
          <w:b/>
          <w:bCs/>
        </w:rPr>
        <w:t>Federal Addendum Required Policy Disclosures</w:t>
      </w:r>
    </w:p>
    <w:p w14:paraId="56765A39" w14:textId="4760E87D" w:rsidR="00494BF6" w:rsidRDefault="006D2601" w:rsidP="00DC36D6">
      <w:pPr>
        <w:spacing w:before="120"/>
        <w:rPr>
          <w:rFonts w:asciiTheme="minorHAnsi" w:hAnsiTheme="minorHAnsi"/>
        </w:rPr>
      </w:pPr>
      <w:r>
        <w:rPr>
          <w:rFonts w:asciiTheme="minorHAnsi" w:hAnsiTheme="minorHAnsi"/>
        </w:rPr>
        <w:t>The ASR must include:</w:t>
      </w:r>
    </w:p>
    <w:p w14:paraId="5308FD8F" w14:textId="61F446F9" w:rsidR="006D2601" w:rsidRDefault="006D2601" w:rsidP="00F2024C">
      <w:pPr>
        <w:pStyle w:val="ListParagraph"/>
        <w:numPr>
          <w:ilvl w:val="0"/>
          <w:numId w:val="36"/>
        </w:numPr>
        <w:spacing w:before="120" w:after="0"/>
        <w:rPr>
          <w:rFonts w:asciiTheme="minorHAnsi" w:hAnsiTheme="minorHAnsi"/>
        </w:rPr>
      </w:pPr>
      <w:r>
        <w:rPr>
          <w:rFonts w:asciiTheme="minorHAnsi" w:hAnsiTheme="minorHAnsi"/>
        </w:rPr>
        <w:t>A statement of hazing policies, reporting options, investigation processes, and applicable laws</w:t>
      </w:r>
      <w:r w:rsidR="00DC36D6">
        <w:rPr>
          <w:rFonts w:asciiTheme="minorHAnsi" w:hAnsiTheme="minorHAnsi"/>
        </w:rPr>
        <w:t>:</w:t>
      </w:r>
    </w:p>
    <w:p w14:paraId="3C26D1E3" w14:textId="7BBBA24F" w:rsidR="00FE6616" w:rsidRPr="00FE6616" w:rsidRDefault="00DC36D6" w:rsidP="00F2024C">
      <w:pPr>
        <w:pStyle w:val="ListParagraph"/>
        <w:numPr>
          <w:ilvl w:val="0"/>
          <w:numId w:val="36"/>
        </w:numPr>
        <w:spacing w:before="120" w:after="240"/>
        <w:contextualSpacing w:val="0"/>
        <w:rPr>
          <w:rFonts w:asciiTheme="minorHAnsi" w:hAnsiTheme="minorHAnsi"/>
        </w:rPr>
      </w:pPr>
      <w:r>
        <w:rPr>
          <w:rFonts w:asciiTheme="minorHAnsi" w:hAnsiTheme="minorHAnsi"/>
        </w:rPr>
        <w:t>A description of hazing prevention and awareness programs available to students, faculty, and staff.</w:t>
      </w:r>
    </w:p>
    <w:p w14:paraId="5A59CA9A" w14:textId="77777777" w:rsidR="009C60B1" w:rsidRPr="000D1A7A" w:rsidRDefault="009C60B1" w:rsidP="00F2024C">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ab/>
        <w:t>Applicability</w:t>
      </w:r>
    </w:p>
    <w:p w14:paraId="5A59CA9C" w14:textId="06B37F02" w:rsidR="005949FB" w:rsidRPr="000D1A7A" w:rsidRDefault="00BD716B" w:rsidP="00E52E61">
      <w:pPr>
        <w:spacing w:before="120" w:after="240"/>
        <w:rPr>
          <w:rFonts w:asciiTheme="minorHAnsi" w:hAnsiTheme="minorHAnsi"/>
          <w:b/>
          <w:u w:val="single"/>
        </w:rPr>
      </w:pPr>
      <w:r w:rsidRPr="00BD716B">
        <w:rPr>
          <w:rFonts w:asciiTheme="minorHAnsi" w:hAnsiTheme="minorHAnsi"/>
        </w:rPr>
        <w:t>This Policy is applicable to all students, members of student organizations, faculty and staff</w:t>
      </w:r>
      <w:r>
        <w:rPr>
          <w:rFonts w:asciiTheme="minorHAnsi" w:hAnsiTheme="minorHAnsi"/>
        </w:rPr>
        <w:t>, volunteers and visitors.</w:t>
      </w:r>
    </w:p>
    <w:p w14:paraId="5A59CA9D" w14:textId="77777777" w:rsidR="009C60B1" w:rsidRPr="000D1A7A" w:rsidRDefault="009C60B1" w:rsidP="00F2024C">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V._Definitions"/>
      <w:bookmarkEnd w:id="2"/>
      <w:r w:rsidRPr="000D1A7A">
        <w:rPr>
          <w:rFonts w:asciiTheme="minorHAnsi" w:hAnsiTheme="minorHAnsi"/>
        </w:rPr>
        <w:lastRenderedPageBreak/>
        <w:tab/>
        <w:t>Definitions</w:t>
      </w:r>
    </w:p>
    <w:p w14:paraId="4DB41FB8" w14:textId="390848CF" w:rsidR="00BD716B" w:rsidRPr="00BD716B" w:rsidRDefault="00BD716B" w:rsidP="00154DE1">
      <w:pPr>
        <w:spacing w:before="160" w:after="240"/>
        <w:rPr>
          <w:rFonts w:asciiTheme="minorHAnsi" w:hAnsiTheme="minorHAnsi"/>
        </w:rPr>
      </w:pPr>
      <w:r w:rsidRPr="00BD716B">
        <w:rPr>
          <w:rFonts w:asciiTheme="minorHAnsi" w:hAnsiTheme="minorHAnsi"/>
          <w:b/>
          <w:bCs/>
        </w:rPr>
        <w:t>H</w:t>
      </w:r>
      <w:r w:rsidR="00154DE1">
        <w:rPr>
          <w:rFonts w:asciiTheme="minorHAnsi" w:hAnsiTheme="minorHAnsi"/>
          <w:b/>
          <w:bCs/>
        </w:rPr>
        <w:t>a</w:t>
      </w:r>
      <w:r w:rsidR="00950487">
        <w:rPr>
          <w:rFonts w:asciiTheme="minorHAnsi" w:hAnsiTheme="minorHAnsi"/>
          <w:b/>
          <w:bCs/>
        </w:rPr>
        <w:t>zing</w:t>
      </w:r>
      <w:r w:rsidRPr="00BD716B">
        <w:rPr>
          <w:rFonts w:asciiTheme="minorHAnsi" w:hAnsiTheme="minorHAnsi"/>
          <w:b/>
          <w:bCs/>
        </w:rPr>
        <w:t xml:space="preserve"> </w:t>
      </w:r>
      <w:r w:rsidRPr="00BD716B">
        <w:rPr>
          <w:rFonts w:asciiTheme="minorHAnsi" w:hAnsiTheme="minorHAnsi"/>
        </w:rPr>
        <w:t xml:space="preserve">is defined as any intentional, knowing, or reckless act, occurring on or off the campus of an educational institution, by one person alone or acting with others, directed </w:t>
      </w:r>
      <w:r w:rsidRPr="0071052B">
        <w:rPr>
          <w:rFonts w:asciiTheme="minorHAnsi" w:hAnsiTheme="minorHAnsi"/>
        </w:rPr>
        <w:t>against another person(s) that endangers the mental or physical health or safety of a student for the purpose of pledging, being initiated into, affiliating with, holding office in, or maintaining membership in any organization whose members</w:t>
      </w:r>
      <w:r w:rsidRPr="0071052B">
        <w:rPr>
          <w:rFonts w:asciiTheme="minorHAnsi" w:hAnsiTheme="minorHAnsi"/>
          <w:color w:val="FF0000"/>
        </w:rPr>
        <w:t xml:space="preserve"> </w:t>
      </w:r>
      <w:r w:rsidRPr="0071052B">
        <w:rPr>
          <w:rFonts w:asciiTheme="minorHAnsi" w:hAnsiTheme="minorHAnsi"/>
        </w:rPr>
        <w:t>include students at an educational institution. Hazing includes but is not limited</w:t>
      </w:r>
      <w:r w:rsidRPr="00BD716B">
        <w:rPr>
          <w:rFonts w:asciiTheme="minorHAnsi" w:hAnsiTheme="minorHAnsi"/>
        </w:rPr>
        <w:t xml:space="preserve"> to the following:  </w:t>
      </w:r>
    </w:p>
    <w:p w14:paraId="1542145D" w14:textId="36E2669C" w:rsidR="00BD716B" w:rsidRPr="003673F5" w:rsidRDefault="00BD716B" w:rsidP="001B0BCF">
      <w:pPr>
        <w:numPr>
          <w:ilvl w:val="0"/>
          <w:numId w:val="6"/>
        </w:numPr>
        <w:spacing w:before="160" w:after="240"/>
        <w:rPr>
          <w:rFonts w:asciiTheme="minorHAnsi" w:hAnsiTheme="minorHAnsi"/>
        </w:rPr>
      </w:pPr>
      <w:r w:rsidRPr="003673F5">
        <w:rPr>
          <w:rFonts w:asciiTheme="minorHAnsi" w:hAnsiTheme="minorHAnsi"/>
        </w:rPr>
        <w:t>The person knew or should have known that the act endangers the physical health or safety of the other person or causes severe emotional distress.  </w:t>
      </w:r>
    </w:p>
    <w:p w14:paraId="2313F4FA" w14:textId="77777777" w:rsidR="00BD716B" w:rsidRDefault="00BD716B" w:rsidP="004C4AC9">
      <w:pPr>
        <w:numPr>
          <w:ilvl w:val="0"/>
          <w:numId w:val="7"/>
        </w:numPr>
        <w:spacing w:before="160" w:after="240"/>
        <w:rPr>
          <w:rFonts w:asciiTheme="minorHAnsi" w:hAnsiTheme="minorHAnsi"/>
        </w:rPr>
      </w:pPr>
      <w:r w:rsidRPr="00BD716B">
        <w:rPr>
          <w:rFonts w:asciiTheme="minorHAnsi" w:hAnsiTheme="minorHAnsi"/>
        </w:rPr>
        <w:t>The act was associated with pledging, being initiated into, affiliating with, participating in, holding office in, or maintaining membership in any organization. </w:t>
      </w:r>
    </w:p>
    <w:p w14:paraId="1CE7CBBD" w14:textId="74477D94" w:rsidR="002E4A7E" w:rsidRPr="0071052B" w:rsidRDefault="000F5C51" w:rsidP="002E4A7E">
      <w:pPr>
        <w:rPr>
          <w:rFonts w:asciiTheme="minorHAnsi" w:hAnsiTheme="minorHAnsi"/>
          <w:b/>
          <w:bCs/>
        </w:rPr>
      </w:pPr>
      <w:r w:rsidRPr="0071052B">
        <w:rPr>
          <w:rFonts w:asciiTheme="minorHAnsi" w:hAnsiTheme="minorHAnsi"/>
          <w:b/>
          <w:bCs/>
        </w:rPr>
        <w:t xml:space="preserve">Federal Definition of Hazing for </w:t>
      </w:r>
      <w:proofErr w:type="spellStart"/>
      <w:r w:rsidRPr="0071052B">
        <w:rPr>
          <w:rFonts w:asciiTheme="minorHAnsi" w:hAnsiTheme="minorHAnsi"/>
          <w:b/>
          <w:bCs/>
        </w:rPr>
        <w:t>Clery</w:t>
      </w:r>
      <w:proofErr w:type="spellEnd"/>
      <w:r w:rsidRPr="0071052B">
        <w:rPr>
          <w:rFonts w:asciiTheme="minorHAnsi" w:hAnsiTheme="minorHAnsi"/>
          <w:b/>
          <w:bCs/>
        </w:rPr>
        <w:t xml:space="preserve"> Compliance</w:t>
      </w:r>
      <w:r w:rsidR="00BA2D8C" w:rsidRPr="0071052B">
        <w:rPr>
          <w:rFonts w:asciiTheme="minorHAnsi" w:hAnsiTheme="minorHAnsi"/>
          <w:b/>
          <w:bCs/>
        </w:rPr>
        <w:t xml:space="preserve"> (Added per 2025 amendment)</w:t>
      </w:r>
    </w:p>
    <w:p w14:paraId="298C0C2A" w14:textId="31573E23" w:rsidR="002E4A7E" w:rsidRPr="0071052B" w:rsidRDefault="002E4A7E" w:rsidP="002E4A7E">
      <w:pPr>
        <w:rPr>
          <w:rFonts w:asciiTheme="minorHAnsi" w:hAnsiTheme="minorHAnsi"/>
        </w:rPr>
      </w:pPr>
      <w:r w:rsidRPr="0071052B">
        <w:rPr>
          <w:rFonts w:asciiTheme="minorHAnsi" w:hAnsiTheme="minorHAnsi"/>
        </w:rPr>
        <w:t xml:space="preserve">Hazing is defined as any intentional, knowing or </w:t>
      </w:r>
      <w:r w:rsidR="007F11E7" w:rsidRPr="0071052B">
        <w:rPr>
          <w:rFonts w:asciiTheme="minorHAnsi" w:hAnsiTheme="minorHAnsi"/>
        </w:rPr>
        <w:t>reckless</w:t>
      </w:r>
      <w:r w:rsidRPr="0071052B">
        <w:rPr>
          <w:rFonts w:asciiTheme="minorHAnsi" w:hAnsiTheme="minorHAnsi"/>
        </w:rPr>
        <w:t xml:space="preserve"> act committed by one or more person</w:t>
      </w:r>
      <w:r w:rsidR="003D4160" w:rsidRPr="0071052B">
        <w:rPr>
          <w:rFonts w:asciiTheme="minorHAnsi" w:hAnsiTheme="minorHAnsi"/>
        </w:rPr>
        <w:t>s – regardless of willingness to participate – when:</w:t>
      </w:r>
    </w:p>
    <w:p w14:paraId="1661F5FA" w14:textId="2F7BB0F7" w:rsidR="003D4160" w:rsidRPr="0071052B" w:rsidRDefault="003D4160" w:rsidP="00F2024C">
      <w:pPr>
        <w:pStyle w:val="ListParagraph"/>
        <w:numPr>
          <w:ilvl w:val="0"/>
          <w:numId w:val="37"/>
        </w:numPr>
        <w:rPr>
          <w:rFonts w:asciiTheme="minorHAnsi" w:hAnsiTheme="minorHAnsi"/>
          <w:sz w:val="24"/>
          <w:szCs w:val="24"/>
        </w:rPr>
      </w:pPr>
      <w:r w:rsidRPr="0071052B">
        <w:rPr>
          <w:rFonts w:asciiTheme="minorHAnsi" w:hAnsiTheme="minorHAnsi"/>
          <w:sz w:val="24"/>
          <w:szCs w:val="24"/>
        </w:rPr>
        <w:t>The act occurs in connection with initia</w:t>
      </w:r>
      <w:r w:rsidR="00E85344" w:rsidRPr="0071052B">
        <w:rPr>
          <w:rFonts w:asciiTheme="minorHAnsi" w:hAnsiTheme="minorHAnsi"/>
          <w:sz w:val="24"/>
          <w:szCs w:val="24"/>
        </w:rPr>
        <w:t>tion, affiliation</w:t>
      </w:r>
      <w:r w:rsidR="008D5ECB" w:rsidRPr="0071052B">
        <w:rPr>
          <w:rFonts w:asciiTheme="minorHAnsi" w:hAnsiTheme="minorHAnsi"/>
          <w:sz w:val="24"/>
          <w:szCs w:val="24"/>
        </w:rPr>
        <w:t>, or membership maintenance in a student organization; and</w:t>
      </w:r>
    </w:p>
    <w:p w14:paraId="4BE76E0A" w14:textId="7108C85C" w:rsidR="008D5ECB" w:rsidRPr="0071052B" w:rsidRDefault="008D5ECB" w:rsidP="00F2024C">
      <w:pPr>
        <w:pStyle w:val="ListParagraph"/>
        <w:numPr>
          <w:ilvl w:val="0"/>
          <w:numId w:val="37"/>
        </w:numPr>
        <w:rPr>
          <w:rFonts w:asciiTheme="minorHAnsi" w:hAnsiTheme="minorHAnsi"/>
          <w:sz w:val="24"/>
          <w:szCs w:val="24"/>
        </w:rPr>
      </w:pPr>
      <w:r w:rsidRPr="0071052B">
        <w:rPr>
          <w:rFonts w:asciiTheme="minorHAnsi" w:hAnsiTheme="minorHAnsi"/>
          <w:sz w:val="24"/>
          <w:szCs w:val="24"/>
        </w:rPr>
        <w:t xml:space="preserve">The act causes or creates a risk of physical or psychological injury beyond what is normally expected in </w:t>
      </w:r>
      <w:proofErr w:type="gramStart"/>
      <w:r w:rsidRPr="0071052B">
        <w:rPr>
          <w:rFonts w:asciiTheme="minorHAnsi" w:hAnsiTheme="minorHAnsi"/>
          <w:sz w:val="24"/>
          <w:szCs w:val="24"/>
        </w:rPr>
        <w:t>University</w:t>
      </w:r>
      <w:proofErr w:type="gramEnd"/>
      <w:r w:rsidRPr="0071052B">
        <w:rPr>
          <w:rFonts w:asciiTheme="minorHAnsi" w:hAnsiTheme="minorHAnsi"/>
          <w:sz w:val="24"/>
          <w:szCs w:val="24"/>
        </w:rPr>
        <w:t xml:space="preserve"> or organizational activities.</w:t>
      </w:r>
    </w:p>
    <w:p w14:paraId="3C0DDA03" w14:textId="0269C2C2" w:rsidR="009B22E4" w:rsidRPr="0071052B" w:rsidRDefault="009B22E4" w:rsidP="009B22E4">
      <w:pPr>
        <w:rPr>
          <w:rFonts w:asciiTheme="minorHAnsi" w:hAnsiTheme="minorHAnsi"/>
        </w:rPr>
      </w:pPr>
      <w:r w:rsidRPr="0071052B">
        <w:rPr>
          <w:rFonts w:asciiTheme="minorHAnsi" w:hAnsiTheme="minorHAnsi"/>
        </w:rPr>
        <w:t xml:space="preserve">This definition applies to all reporting and disclosure obligations under the Jeanne </w:t>
      </w:r>
      <w:proofErr w:type="spellStart"/>
      <w:r w:rsidRPr="0071052B">
        <w:rPr>
          <w:rFonts w:asciiTheme="minorHAnsi" w:hAnsiTheme="minorHAnsi"/>
        </w:rPr>
        <w:t>Clery</w:t>
      </w:r>
      <w:proofErr w:type="spellEnd"/>
      <w:r w:rsidRPr="0071052B">
        <w:rPr>
          <w:rFonts w:asciiTheme="minorHAnsi" w:hAnsiTheme="minorHAnsi"/>
        </w:rPr>
        <w:t xml:space="preserve"> Campus Safety Act.</w:t>
      </w:r>
    </w:p>
    <w:p w14:paraId="623018B6" w14:textId="77777777" w:rsidR="009B22E4" w:rsidRPr="009B22E4" w:rsidRDefault="009B22E4" w:rsidP="009B22E4">
      <w:pPr>
        <w:rPr>
          <w:rFonts w:asciiTheme="minorHAnsi" w:hAnsiTheme="minorHAnsi"/>
          <w:highlight w:val="yellow"/>
        </w:rPr>
      </w:pPr>
    </w:p>
    <w:p w14:paraId="178F213B" w14:textId="0B2C6076" w:rsidR="00BD716B" w:rsidRPr="00BD716B" w:rsidRDefault="00BD716B" w:rsidP="00DA56AC">
      <w:pPr>
        <w:rPr>
          <w:rFonts w:asciiTheme="minorHAnsi" w:hAnsiTheme="minorHAnsi"/>
        </w:rPr>
      </w:pPr>
      <w:r w:rsidRPr="00BD716B">
        <w:rPr>
          <w:rFonts w:asciiTheme="minorHAnsi" w:hAnsiTheme="minorHAnsi"/>
          <w:b/>
          <w:bCs/>
        </w:rPr>
        <w:t xml:space="preserve">Organization </w:t>
      </w:r>
      <w:r w:rsidRPr="00BD716B">
        <w:rPr>
          <w:rFonts w:asciiTheme="minorHAnsi" w:hAnsiTheme="minorHAnsi"/>
        </w:rPr>
        <w:t xml:space="preserve">is a fraternity, sorority, association, corporation, order, society, corps, cooperative, club, service group, social group, band, spirit group, athletic team, or similar group whose members are primarily students at, or former students of, a postsecondary education institution, including the national or parent organization of which any of the underlying entities provided for in this definition is a sanctioned or recognized member at the time of the </w:t>
      </w:r>
      <w:r w:rsidR="00574123">
        <w:rPr>
          <w:rFonts w:asciiTheme="minorHAnsi" w:hAnsiTheme="minorHAnsi"/>
        </w:rPr>
        <w:t>h</w:t>
      </w:r>
      <w:r w:rsidRPr="00BD716B">
        <w:rPr>
          <w:rFonts w:asciiTheme="minorHAnsi" w:hAnsiTheme="minorHAnsi"/>
        </w:rPr>
        <w:t>azing. </w:t>
      </w:r>
    </w:p>
    <w:p w14:paraId="7F27EF17" w14:textId="77777777" w:rsidR="00950487" w:rsidRDefault="00950487" w:rsidP="00950487">
      <w:pPr>
        <w:rPr>
          <w:rFonts w:asciiTheme="minorHAnsi" w:hAnsiTheme="minorHAnsi"/>
          <w:b/>
          <w:bCs/>
        </w:rPr>
      </w:pPr>
    </w:p>
    <w:p w14:paraId="6E7084FC" w14:textId="7BC99361" w:rsidR="00BD716B" w:rsidRPr="00BD716B" w:rsidRDefault="00BD716B" w:rsidP="00DA56AC">
      <w:pPr>
        <w:rPr>
          <w:rFonts w:asciiTheme="minorHAnsi" w:hAnsiTheme="minorHAnsi"/>
        </w:rPr>
      </w:pPr>
      <w:r w:rsidRPr="00BD716B">
        <w:rPr>
          <w:rFonts w:asciiTheme="minorHAnsi" w:hAnsiTheme="minorHAnsi"/>
          <w:b/>
          <w:bCs/>
        </w:rPr>
        <w:t xml:space="preserve">Pledging </w:t>
      </w:r>
      <w:r w:rsidRPr="00BD716B">
        <w:rPr>
          <w:rFonts w:asciiTheme="minorHAnsi" w:hAnsiTheme="minorHAnsi"/>
        </w:rPr>
        <w:t>is any action or activity related to becoming a member of an organization, including recruitment and rushing. </w:t>
      </w:r>
    </w:p>
    <w:p w14:paraId="16185B8C" w14:textId="77777777" w:rsidR="00DA56AC" w:rsidRDefault="00DA56AC" w:rsidP="00DA56AC">
      <w:pPr>
        <w:rPr>
          <w:rFonts w:asciiTheme="minorHAnsi" w:hAnsiTheme="minorHAnsi"/>
          <w:b/>
          <w:bCs/>
        </w:rPr>
      </w:pPr>
    </w:p>
    <w:p w14:paraId="49A88EE0" w14:textId="754FEBDC" w:rsidR="00BD716B" w:rsidRPr="00BD716B" w:rsidRDefault="00BD716B" w:rsidP="00DA56AC">
      <w:pPr>
        <w:rPr>
          <w:rFonts w:asciiTheme="minorHAnsi" w:hAnsiTheme="minorHAnsi"/>
        </w:rPr>
      </w:pPr>
      <w:r w:rsidRPr="00BD716B">
        <w:rPr>
          <w:rFonts w:asciiTheme="minorHAnsi" w:hAnsiTheme="minorHAnsi"/>
          <w:b/>
          <w:bCs/>
        </w:rPr>
        <w:t xml:space="preserve">Appropriate Authority </w:t>
      </w:r>
      <w:r w:rsidRPr="00BD716B">
        <w:rPr>
          <w:rFonts w:asciiTheme="minorHAnsi" w:hAnsiTheme="minorHAnsi"/>
        </w:rPr>
        <w:t>is defined as: </w:t>
      </w:r>
    </w:p>
    <w:p w14:paraId="627E0782" w14:textId="77777777" w:rsidR="00BD716B" w:rsidRPr="00BD716B" w:rsidRDefault="00BD716B" w:rsidP="00950487">
      <w:pPr>
        <w:numPr>
          <w:ilvl w:val="0"/>
          <w:numId w:val="8"/>
        </w:numPr>
        <w:rPr>
          <w:rFonts w:asciiTheme="minorHAnsi" w:hAnsiTheme="minorHAnsi"/>
        </w:rPr>
      </w:pPr>
      <w:r w:rsidRPr="00BD716B">
        <w:rPr>
          <w:rFonts w:asciiTheme="minorHAnsi" w:hAnsiTheme="minorHAnsi"/>
        </w:rPr>
        <w:t>Any state or local law enforcement agency. </w:t>
      </w:r>
    </w:p>
    <w:p w14:paraId="17F2E1CB" w14:textId="7013D5B3" w:rsidR="00BD716B" w:rsidRPr="00BD716B" w:rsidRDefault="00BD716B" w:rsidP="00950487">
      <w:pPr>
        <w:numPr>
          <w:ilvl w:val="0"/>
          <w:numId w:val="9"/>
        </w:numPr>
        <w:rPr>
          <w:rFonts w:asciiTheme="minorHAnsi" w:hAnsiTheme="minorHAnsi"/>
        </w:rPr>
      </w:pPr>
      <w:r w:rsidRPr="00BD716B">
        <w:rPr>
          <w:rFonts w:asciiTheme="minorHAnsi" w:hAnsiTheme="minorHAnsi"/>
        </w:rPr>
        <w:t>A 911 Public Safety Answering Point as defined in Title 33 of the Louisiana Revised Statutes of 1950. </w:t>
      </w:r>
    </w:p>
    <w:p w14:paraId="5BCCDADF" w14:textId="77777777" w:rsidR="00BD716B" w:rsidRPr="00BD716B" w:rsidRDefault="00BD716B" w:rsidP="00950487">
      <w:pPr>
        <w:numPr>
          <w:ilvl w:val="0"/>
          <w:numId w:val="10"/>
        </w:numPr>
        <w:rPr>
          <w:rFonts w:asciiTheme="minorHAnsi" w:hAnsiTheme="minorHAnsi"/>
        </w:rPr>
      </w:pPr>
      <w:r w:rsidRPr="00BD716B">
        <w:rPr>
          <w:rFonts w:asciiTheme="minorHAnsi" w:hAnsiTheme="minorHAnsi"/>
        </w:rPr>
        <w:t>Emergency medical personnel. </w:t>
      </w:r>
    </w:p>
    <w:p w14:paraId="5CF58AB5" w14:textId="77777777" w:rsidR="00BD716B" w:rsidRPr="00BD716B" w:rsidRDefault="00BD716B" w:rsidP="00950487">
      <w:pPr>
        <w:numPr>
          <w:ilvl w:val="0"/>
          <w:numId w:val="11"/>
        </w:numPr>
        <w:rPr>
          <w:rFonts w:asciiTheme="minorHAnsi" w:hAnsiTheme="minorHAnsi"/>
        </w:rPr>
      </w:pPr>
      <w:r w:rsidRPr="00BD716B">
        <w:rPr>
          <w:rFonts w:asciiTheme="minorHAnsi" w:hAnsiTheme="minorHAnsi"/>
        </w:rPr>
        <w:t>ULM faculty or staff member. </w:t>
      </w:r>
    </w:p>
    <w:p w14:paraId="71A2D2BB" w14:textId="77777777" w:rsidR="00873292" w:rsidRDefault="00873292" w:rsidP="00DA56AC">
      <w:pPr>
        <w:rPr>
          <w:rFonts w:asciiTheme="minorHAnsi" w:hAnsiTheme="minorHAnsi"/>
          <w:b/>
          <w:bCs/>
        </w:rPr>
      </w:pPr>
    </w:p>
    <w:p w14:paraId="20D76D11" w14:textId="500F2F9F" w:rsidR="00BD716B" w:rsidRPr="00BD716B" w:rsidRDefault="00BD716B" w:rsidP="00873292">
      <w:pPr>
        <w:rPr>
          <w:rFonts w:asciiTheme="minorHAnsi" w:hAnsiTheme="minorHAnsi"/>
        </w:rPr>
      </w:pPr>
      <w:r w:rsidRPr="00BD716B">
        <w:rPr>
          <w:rFonts w:asciiTheme="minorHAnsi" w:hAnsiTheme="minorHAnsi"/>
          <w:b/>
          <w:bCs/>
        </w:rPr>
        <w:t xml:space="preserve">Reckless behavior </w:t>
      </w:r>
      <w:r w:rsidRPr="00BD716B">
        <w:rPr>
          <w:rFonts w:asciiTheme="minorHAnsi" w:hAnsiTheme="minorHAnsi"/>
        </w:rPr>
        <w:t xml:space="preserve">is an activity or behavior in which a reasonable person knew or reasonably should have known that the activity or behavior may result in injury to another, including but not limited to excessive consumption of alcohol, binge drinking, drag racing, consumption of any controlled dangerous substance, acts of </w:t>
      </w:r>
      <w:r w:rsidR="00574123">
        <w:rPr>
          <w:rFonts w:asciiTheme="minorHAnsi" w:hAnsiTheme="minorHAnsi"/>
        </w:rPr>
        <w:t>h</w:t>
      </w:r>
      <w:r w:rsidRPr="00BD716B">
        <w:rPr>
          <w:rFonts w:asciiTheme="minorHAnsi" w:hAnsiTheme="minorHAnsi"/>
        </w:rPr>
        <w:t>azing, or other similar activity. </w:t>
      </w:r>
    </w:p>
    <w:p w14:paraId="22D9821F" w14:textId="77777777" w:rsidR="00873292" w:rsidRPr="00873292" w:rsidRDefault="00873292" w:rsidP="00873292">
      <w:pPr>
        <w:rPr>
          <w:rFonts w:asciiTheme="minorHAnsi" w:hAnsiTheme="minorHAnsi"/>
        </w:rPr>
      </w:pPr>
    </w:p>
    <w:p w14:paraId="7671C9DC" w14:textId="77777777" w:rsidR="00873292" w:rsidRDefault="00BD716B" w:rsidP="00873292">
      <w:pPr>
        <w:rPr>
          <w:rFonts w:asciiTheme="minorHAnsi" w:hAnsiTheme="minorHAnsi"/>
        </w:rPr>
      </w:pPr>
      <w:r w:rsidRPr="00BD716B">
        <w:rPr>
          <w:rFonts w:asciiTheme="minorHAnsi" w:hAnsiTheme="minorHAnsi"/>
          <w:b/>
          <w:bCs/>
        </w:rPr>
        <w:t xml:space="preserve">Serious bodily injury </w:t>
      </w:r>
      <w:r w:rsidRPr="00BD716B">
        <w:rPr>
          <w:rFonts w:asciiTheme="minorHAnsi" w:hAnsiTheme="minorHAnsi"/>
        </w:rPr>
        <w:t>is bodily injury that involves unconsciousness, extreme physical pain, or protracted and obvious disfigurement, or protracted loss or impairment of the function of a bodily member, organ, or mental faculty, death, or a substantial risk of death. </w:t>
      </w:r>
    </w:p>
    <w:p w14:paraId="5A59CA9E" w14:textId="0D61A7DF" w:rsidR="009C60B1" w:rsidRPr="000D1A7A" w:rsidRDefault="00BD716B" w:rsidP="00873292">
      <w:pPr>
        <w:rPr>
          <w:rFonts w:asciiTheme="minorHAnsi" w:hAnsiTheme="minorHAnsi"/>
          <w:b/>
          <w:u w:val="single"/>
        </w:rPr>
      </w:pPr>
      <w:r w:rsidRPr="00BD716B">
        <w:rPr>
          <w:rFonts w:asciiTheme="minorHAnsi" w:hAnsiTheme="minorHAnsi"/>
        </w:rPr>
        <w:t> </w:t>
      </w:r>
      <w:bookmarkStart w:id="3" w:name="_V._Policy_Procedure"/>
      <w:bookmarkEnd w:id="3"/>
    </w:p>
    <w:p w14:paraId="5A59CA9F" w14:textId="77777777" w:rsidR="009C60B1" w:rsidRPr="000D1A7A" w:rsidRDefault="009C60B1" w:rsidP="00F2024C">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ab/>
        <w:t>Policy Procedure</w:t>
      </w:r>
    </w:p>
    <w:p w14:paraId="76739F6F" w14:textId="4271A69F" w:rsidR="00BD716B" w:rsidRPr="00BD716B" w:rsidRDefault="00BD716B" w:rsidP="00BD716B">
      <w:pPr>
        <w:spacing w:before="160" w:after="240"/>
        <w:rPr>
          <w:rFonts w:asciiTheme="minorHAnsi" w:hAnsiTheme="minorHAnsi"/>
        </w:rPr>
      </w:pPr>
      <w:r w:rsidRPr="00BD716B">
        <w:rPr>
          <w:rFonts w:asciiTheme="minorHAnsi" w:hAnsiTheme="minorHAnsi"/>
        </w:rPr>
        <w:t xml:space="preserve">The University adheres to the University of Louisiana Monroe Hazing Policy, University of Louisiana System </w:t>
      </w:r>
      <w:r w:rsidR="00262CCB">
        <w:rPr>
          <w:rFonts w:asciiTheme="minorHAnsi" w:hAnsiTheme="minorHAnsi"/>
        </w:rPr>
        <w:t>P</w:t>
      </w:r>
      <w:r w:rsidRPr="00BD716B">
        <w:rPr>
          <w:rFonts w:asciiTheme="minorHAnsi" w:hAnsiTheme="minorHAnsi"/>
        </w:rPr>
        <w:t xml:space="preserve">olicy on </w:t>
      </w:r>
      <w:r w:rsidRPr="0071052B">
        <w:rPr>
          <w:rFonts w:asciiTheme="minorHAnsi" w:hAnsiTheme="minorHAnsi"/>
        </w:rPr>
        <w:t>Hazing</w:t>
      </w:r>
      <w:r w:rsidR="00262CCB" w:rsidRPr="0071052B">
        <w:rPr>
          <w:rFonts w:asciiTheme="minorHAnsi" w:hAnsiTheme="minorHAnsi"/>
        </w:rPr>
        <w:t>,</w:t>
      </w:r>
      <w:r w:rsidRPr="0071052B">
        <w:rPr>
          <w:rFonts w:asciiTheme="minorHAnsi" w:hAnsiTheme="minorHAnsi"/>
        </w:rPr>
        <w:t xml:space="preserve"> the</w:t>
      </w:r>
      <w:r w:rsidRPr="00BD716B">
        <w:rPr>
          <w:rFonts w:asciiTheme="minorHAnsi" w:hAnsiTheme="minorHAnsi"/>
        </w:rPr>
        <w:t xml:space="preserve"> Board of Regents Uniform Policy on Hazing Prevention, and applicable state laws.   </w:t>
      </w:r>
    </w:p>
    <w:p w14:paraId="4CB84FA6" w14:textId="68AF6207" w:rsidR="00BD716B" w:rsidRPr="00BD716B" w:rsidRDefault="00BD716B" w:rsidP="00BD716B">
      <w:pPr>
        <w:spacing w:before="160" w:after="240"/>
        <w:rPr>
          <w:rFonts w:asciiTheme="minorHAnsi" w:hAnsiTheme="minorHAnsi"/>
        </w:rPr>
      </w:pPr>
      <w:r w:rsidRPr="00BD716B">
        <w:rPr>
          <w:rFonts w:asciiTheme="minorHAnsi" w:hAnsiTheme="minorHAnsi"/>
        </w:rPr>
        <w:t>This policy provides that “</w:t>
      </w:r>
      <w:r w:rsidR="00574123">
        <w:rPr>
          <w:rFonts w:asciiTheme="minorHAnsi" w:hAnsiTheme="minorHAnsi"/>
        </w:rPr>
        <w:t>h</w:t>
      </w:r>
      <w:r w:rsidRPr="00BD716B">
        <w:rPr>
          <w:rFonts w:asciiTheme="minorHAnsi" w:hAnsiTheme="minorHAnsi"/>
        </w:rPr>
        <w:t>azing” includes but is not limited to any of the following that is associated with pledging, being initiated into, affiliating with, participating in, holding office in, or maintaining membership in any organization: </w:t>
      </w:r>
    </w:p>
    <w:p w14:paraId="55D4638D" w14:textId="77777777" w:rsidR="00BD716B" w:rsidRPr="00BD716B" w:rsidRDefault="00BD716B" w:rsidP="006248E2">
      <w:pPr>
        <w:numPr>
          <w:ilvl w:val="0"/>
          <w:numId w:val="12"/>
        </w:numPr>
        <w:spacing w:before="120"/>
        <w:rPr>
          <w:rFonts w:asciiTheme="minorHAnsi" w:hAnsiTheme="minorHAnsi"/>
        </w:rPr>
      </w:pPr>
      <w:r w:rsidRPr="00BD716B">
        <w:rPr>
          <w:rFonts w:asciiTheme="minorHAnsi" w:hAnsiTheme="minorHAnsi"/>
        </w:rPr>
        <w:t>Physical brutality, such as whipping, beating, striking, branding, burning, shoving, electronic shocking, blindfolding, paddle swats, bondage or restriction, or placing of a harmful substance on the body, or similar activity. </w:t>
      </w:r>
    </w:p>
    <w:p w14:paraId="4FFC06AB" w14:textId="77777777" w:rsidR="00BD716B" w:rsidRPr="00BD716B" w:rsidRDefault="00BD716B" w:rsidP="006248E2">
      <w:pPr>
        <w:numPr>
          <w:ilvl w:val="0"/>
          <w:numId w:val="13"/>
        </w:numPr>
        <w:spacing w:before="120"/>
        <w:rPr>
          <w:rFonts w:asciiTheme="minorHAnsi" w:hAnsiTheme="minorHAnsi"/>
        </w:rPr>
      </w:pPr>
      <w:r w:rsidRPr="00BD716B">
        <w:rPr>
          <w:rFonts w:asciiTheme="minorHAnsi" w:hAnsiTheme="minorHAnsi"/>
        </w:rPr>
        <w:t>Physical activity, such as sleep, food or drink deprivation, exposure to the elements, confinement in a small space, calisthenics, forced exercise, jogs or runs that subjects the other person to an unreasonable risk of harm or that adversely affects the physical health or safety of the individual or causes severe emotional distress. </w:t>
      </w:r>
    </w:p>
    <w:p w14:paraId="12989DEC" w14:textId="3EFEA4EE" w:rsidR="00BD716B" w:rsidRPr="00BD716B" w:rsidRDefault="00BD716B" w:rsidP="006248E2">
      <w:pPr>
        <w:numPr>
          <w:ilvl w:val="0"/>
          <w:numId w:val="14"/>
        </w:numPr>
        <w:spacing w:before="120"/>
        <w:rPr>
          <w:rFonts w:asciiTheme="minorHAnsi" w:hAnsiTheme="minorHAnsi"/>
        </w:rPr>
      </w:pPr>
      <w:r w:rsidRPr="00BD716B">
        <w:rPr>
          <w:rFonts w:asciiTheme="minorHAnsi" w:hAnsiTheme="minorHAnsi"/>
        </w:rPr>
        <w:t>Activity involving consumption of food, liquid, or any other substance, including but not limited to an alcoholic beverage or drug, that subjects the individual to an unreasonable risk of harm or that adversely affects the physical health or safety of the individual or causes severe emotional distress. </w:t>
      </w:r>
    </w:p>
    <w:p w14:paraId="72BBEE98" w14:textId="1BBD11A4" w:rsidR="00BD716B" w:rsidRPr="00BD716B" w:rsidRDefault="00BD716B" w:rsidP="006248E2">
      <w:pPr>
        <w:numPr>
          <w:ilvl w:val="0"/>
          <w:numId w:val="15"/>
        </w:numPr>
        <w:spacing w:before="120"/>
        <w:rPr>
          <w:rFonts w:asciiTheme="minorHAnsi" w:hAnsiTheme="minorHAnsi"/>
        </w:rPr>
      </w:pPr>
      <w:r w:rsidRPr="00BD716B">
        <w:rPr>
          <w:rFonts w:asciiTheme="minorHAnsi" w:hAnsiTheme="minorHAnsi"/>
        </w:rPr>
        <w:t>Requiring or coercing someone to perform public stunts, buffoonery, personal or group servitude (washing cars, running errands, cleaning), wearing apparel which is uncomfortable</w:t>
      </w:r>
      <w:r>
        <w:rPr>
          <w:rFonts w:asciiTheme="minorHAnsi" w:hAnsiTheme="minorHAnsi"/>
        </w:rPr>
        <w:t xml:space="preserve">, </w:t>
      </w:r>
      <w:r w:rsidRPr="00BD716B">
        <w:rPr>
          <w:rFonts w:asciiTheme="minorHAnsi" w:hAnsiTheme="minorHAnsi"/>
        </w:rPr>
        <w:t>conspicuous or not normally in good taste and may cause severe emotional distress or humiliation. </w:t>
      </w:r>
    </w:p>
    <w:p w14:paraId="2EBD3E79" w14:textId="77777777" w:rsidR="00BD716B" w:rsidRPr="00BD716B" w:rsidRDefault="00BD716B" w:rsidP="006248E2">
      <w:pPr>
        <w:numPr>
          <w:ilvl w:val="0"/>
          <w:numId w:val="15"/>
        </w:numPr>
        <w:spacing w:before="120"/>
        <w:rPr>
          <w:rFonts w:asciiTheme="minorHAnsi" w:hAnsiTheme="minorHAnsi"/>
        </w:rPr>
      </w:pPr>
      <w:r w:rsidRPr="00BD716B">
        <w:rPr>
          <w:rFonts w:asciiTheme="minorHAnsi" w:hAnsiTheme="minorHAnsi"/>
        </w:rPr>
        <w:t>Creating, inflicting or requiring any activity that detracts from adequate study or class time or productive work; or any activity that is not consistent with the academic mission of the University of Louisiana Monroe. For example, any activity or situation that keeps an individual from less than six uninterrupted hours of sleep. </w:t>
      </w:r>
    </w:p>
    <w:p w14:paraId="2D12682C" w14:textId="77777777" w:rsidR="00BD716B" w:rsidRPr="00BD716B" w:rsidRDefault="00BD716B" w:rsidP="006248E2">
      <w:pPr>
        <w:numPr>
          <w:ilvl w:val="0"/>
          <w:numId w:val="15"/>
        </w:numPr>
        <w:spacing w:before="120"/>
        <w:rPr>
          <w:rFonts w:asciiTheme="minorHAnsi" w:hAnsiTheme="minorHAnsi"/>
        </w:rPr>
      </w:pPr>
      <w:r w:rsidRPr="00BD716B">
        <w:rPr>
          <w:rFonts w:asciiTheme="minorHAnsi" w:hAnsiTheme="minorHAnsi"/>
        </w:rPr>
        <w:t>Bullying, degrading, humiliating, ridiculing or harassing an individual or group through words or deeds, line‐ups or interrogations; name calling; threats or lies. </w:t>
      </w:r>
    </w:p>
    <w:p w14:paraId="36332D03" w14:textId="77777777" w:rsidR="00BD716B" w:rsidRPr="00BD716B" w:rsidRDefault="00BD716B" w:rsidP="006248E2">
      <w:pPr>
        <w:numPr>
          <w:ilvl w:val="0"/>
          <w:numId w:val="15"/>
        </w:numPr>
        <w:spacing w:before="120"/>
        <w:rPr>
          <w:rFonts w:asciiTheme="minorHAnsi" w:hAnsiTheme="minorHAnsi"/>
        </w:rPr>
      </w:pPr>
      <w:r w:rsidRPr="00BD716B">
        <w:rPr>
          <w:rFonts w:asciiTheme="minorHAnsi" w:hAnsiTheme="minorHAnsi"/>
        </w:rPr>
        <w:t xml:space="preserve">Activity that induces, causes, or requires an individual to break a </w:t>
      </w:r>
      <w:proofErr w:type="gramStart"/>
      <w:r w:rsidRPr="0071052B">
        <w:rPr>
          <w:rFonts w:asciiTheme="minorHAnsi" w:hAnsiTheme="minorHAnsi"/>
        </w:rPr>
        <w:t>University</w:t>
      </w:r>
      <w:proofErr w:type="gramEnd"/>
      <w:r w:rsidRPr="00BD716B">
        <w:rPr>
          <w:rFonts w:asciiTheme="minorHAnsi" w:hAnsiTheme="minorHAnsi"/>
        </w:rPr>
        <w:t>, local, state or federal law or policy. The law provides exceptions for normal physical activity associated with athletics, physical education, military training, or similar programs. </w:t>
      </w:r>
    </w:p>
    <w:p w14:paraId="64529B70" w14:textId="77777777" w:rsidR="00BD716B" w:rsidRPr="00BD716B" w:rsidRDefault="00BD716B" w:rsidP="006248E2">
      <w:pPr>
        <w:numPr>
          <w:ilvl w:val="0"/>
          <w:numId w:val="15"/>
        </w:numPr>
        <w:spacing w:before="120"/>
        <w:rPr>
          <w:rFonts w:asciiTheme="minorHAnsi" w:hAnsiTheme="minorHAnsi"/>
        </w:rPr>
      </w:pPr>
      <w:r w:rsidRPr="00BD716B">
        <w:rPr>
          <w:rFonts w:asciiTheme="minorHAnsi" w:hAnsiTheme="minorHAnsi"/>
        </w:rPr>
        <w:t>Activity that includes nudity. </w:t>
      </w:r>
    </w:p>
    <w:p w14:paraId="2D0DB68E" w14:textId="77777777" w:rsidR="00631353" w:rsidRDefault="00631353" w:rsidP="00631353">
      <w:pPr>
        <w:ind w:left="360"/>
        <w:rPr>
          <w:rFonts w:asciiTheme="minorHAnsi" w:hAnsiTheme="minorHAnsi"/>
        </w:rPr>
      </w:pPr>
    </w:p>
    <w:p w14:paraId="00631EE7" w14:textId="77777777" w:rsidR="00481D1C" w:rsidRDefault="00481D1C" w:rsidP="00631353">
      <w:pPr>
        <w:ind w:left="360"/>
        <w:rPr>
          <w:rFonts w:asciiTheme="minorHAnsi" w:hAnsiTheme="minorHAnsi"/>
        </w:rPr>
      </w:pPr>
    </w:p>
    <w:p w14:paraId="5CDAFFEB" w14:textId="77777777" w:rsidR="00481D1C" w:rsidRDefault="00481D1C" w:rsidP="00631353">
      <w:pPr>
        <w:ind w:left="360"/>
        <w:rPr>
          <w:rFonts w:asciiTheme="minorHAnsi" w:hAnsiTheme="minorHAnsi"/>
        </w:rPr>
      </w:pPr>
    </w:p>
    <w:p w14:paraId="75ED05C9" w14:textId="77777777" w:rsidR="00481D1C" w:rsidRDefault="00481D1C" w:rsidP="00631353">
      <w:pPr>
        <w:ind w:left="360"/>
        <w:rPr>
          <w:rFonts w:asciiTheme="minorHAnsi" w:hAnsiTheme="minorHAnsi"/>
        </w:rPr>
      </w:pPr>
    </w:p>
    <w:p w14:paraId="2DBF1C7E" w14:textId="77777777" w:rsidR="00481D1C" w:rsidRDefault="00481D1C" w:rsidP="00631353">
      <w:pPr>
        <w:ind w:left="360"/>
        <w:rPr>
          <w:rFonts w:asciiTheme="minorHAnsi" w:hAnsiTheme="minorHAnsi"/>
        </w:rPr>
      </w:pPr>
    </w:p>
    <w:p w14:paraId="31813ACB" w14:textId="2103E6EF" w:rsidR="00BD716B" w:rsidRPr="00BD716B" w:rsidRDefault="00BD716B" w:rsidP="00631353">
      <w:pPr>
        <w:ind w:left="360"/>
        <w:rPr>
          <w:rFonts w:asciiTheme="minorHAnsi" w:hAnsiTheme="minorHAnsi"/>
        </w:rPr>
      </w:pPr>
      <w:r w:rsidRPr="0071052B">
        <w:rPr>
          <w:rFonts w:asciiTheme="minorHAnsi" w:hAnsiTheme="minorHAnsi"/>
        </w:rPr>
        <w:t xml:space="preserve">Acts 635, 637, and 640 of the 2018 Regular Session, Act 382 of the 2019 Regular Session and Act 174 of the 2025 Regular Session of the Louisiana Legislature amend prior law regarding Hazing and applies to each educational institution and each organization in the educational institution, requires two hours of </w:t>
      </w:r>
      <w:r w:rsidR="00573C47" w:rsidRPr="0071052B">
        <w:rPr>
          <w:rFonts w:asciiTheme="minorHAnsi" w:hAnsiTheme="minorHAnsi"/>
        </w:rPr>
        <w:t>h</w:t>
      </w:r>
      <w:r w:rsidRPr="0071052B">
        <w:rPr>
          <w:rFonts w:asciiTheme="minorHAnsi" w:hAnsiTheme="minorHAnsi"/>
        </w:rPr>
        <w:t>azing prevention education annually, defines the legal criminal consequences of fines and terms of imprisonment as part of criminal law and provides the student</w:t>
      </w:r>
      <w:r w:rsidRPr="00BD716B">
        <w:rPr>
          <w:rFonts w:asciiTheme="minorHAnsi" w:hAnsiTheme="minorHAnsi"/>
        </w:rPr>
        <w:t xml:space="preserve"> found to be guilty of </w:t>
      </w:r>
      <w:r w:rsidR="00573C47">
        <w:rPr>
          <w:rFonts w:asciiTheme="minorHAnsi" w:hAnsiTheme="minorHAnsi"/>
        </w:rPr>
        <w:t>h</w:t>
      </w:r>
      <w:r w:rsidRPr="00BD716B">
        <w:rPr>
          <w:rFonts w:asciiTheme="minorHAnsi" w:hAnsiTheme="minorHAnsi"/>
        </w:rPr>
        <w:t>azing shall be dismissed, suspended, or expelled from the educational institution for at least one semester, quarter, or comparable academic period if criminally charged. </w:t>
      </w:r>
    </w:p>
    <w:p w14:paraId="6ED2B028" w14:textId="14D51467" w:rsidR="00BD716B" w:rsidRPr="00BD716B" w:rsidRDefault="00BD716B" w:rsidP="00BD716B">
      <w:pPr>
        <w:spacing w:before="160" w:after="240"/>
        <w:ind w:left="360"/>
        <w:rPr>
          <w:rFonts w:asciiTheme="minorHAnsi" w:hAnsiTheme="minorHAnsi"/>
        </w:rPr>
      </w:pPr>
      <w:r w:rsidRPr="00BD716B">
        <w:rPr>
          <w:rFonts w:asciiTheme="minorHAnsi" w:hAnsiTheme="minorHAnsi"/>
        </w:rPr>
        <w:t xml:space="preserve">The law creates the crime of criminal </w:t>
      </w:r>
      <w:r w:rsidR="00573C47">
        <w:rPr>
          <w:rFonts w:asciiTheme="minorHAnsi" w:hAnsiTheme="minorHAnsi"/>
        </w:rPr>
        <w:t>h</w:t>
      </w:r>
      <w:r w:rsidRPr="00BD716B">
        <w:rPr>
          <w:rFonts w:asciiTheme="minorHAnsi" w:hAnsiTheme="minorHAnsi"/>
        </w:rPr>
        <w:t xml:space="preserve">azing which prohibits any person from committing an act of </w:t>
      </w:r>
      <w:r w:rsidR="00573C47">
        <w:rPr>
          <w:rFonts w:asciiTheme="minorHAnsi" w:hAnsiTheme="minorHAnsi"/>
        </w:rPr>
        <w:t>h</w:t>
      </w:r>
      <w:r w:rsidRPr="00BD716B">
        <w:rPr>
          <w:rFonts w:asciiTheme="minorHAnsi" w:hAnsiTheme="minorHAnsi"/>
        </w:rPr>
        <w:t xml:space="preserve">azing as defined by the law, regardless of whether the person voluntarily allowed himself to be hazed or consented to the </w:t>
      </w:r>
      <w:r w:rsidR="00573C47">
        <w:rPr>
          <w:rFonts w:asciiTheme="minorHAnsi" w:hAnsiTheme="minorHAnsi"/>
        </w:rPr>
        <w:t>h</w:t>
      </w:r>
      <w:r w:rsidRPr="00BD716B">
        <w:rPr>
          <w:rFonts w:asciiTheme="minorHAnsi" w:hAnsiTheme="minorHAnsi"/>
        </w:rPr>
        <w:t>azing. The law provides for the following penalties: </w:t>
      </w:r>
    </w:p>
    <w:p w14:paraId="23BCF04F" w14:textId="6F33491C" w:rsidR="00BD716B" w:rsidRPr="00BD716B" w:rsidRDefault="00BD716B" w:rsidP="00375334">
      <w:pPr>
        <w:numPr>
          <w:ilvl w:val="0"/>
          <w:numId w:val="16"/>
        </w:numPr>
        <w:rPr>
          <w:rFonts w:asciiTheme="minorHAnsi" w:hAnsiTheme="minorHAnsi"/>
        </w:rPr>
      </w:pPr>
      <w:r w:rsidRPr="00BD716B">
        <w:rPr>
          <w:rFonts w:asciiTheme="minorHAnsi" w:hAnsiTheme="minorHAnsi"/>
        </w:rPr>
        <w:t xml:space="preserve">A fine of up to one thousand </w:t>
      </w:r>
      <w:r w:rsidRPr="004C2CDF">
        <w:rPr>
          <w:rFonts w:asciiTheme="minorHAnsi" w:hAnsiTheme="minorHAnsi"/>
        </w:rPr>
        <w:t>dollars</w:t>
      </w:r>
      <w:r w:rsidRPr="00BD716B">
        <w:rPr>
          <w:rFonts w:asciiTheme="minorHAnsi" w:hAnsiTheme="minorHAnsi"/>
        </w:rPr>
        <w:t xml:space="preserve"> ($1,000), imprisonment for up to six months, or both. </w:t>
      </w:r>
    </w:p>
    <w:p w14:paraId="225BD141" w14:textId="77777777" w:rsidR="00BD716B" w:rsidRPr="00BD716B" w:rsidRDefault="00BD716B" w:rsidP="00517AD9">
      <w:pPr>
        <w:ind w:left="360"/>
        <w:rPr>
          <w:rFonts w:asciiTheme="minorHAnsi" w:hAnsiTheme="minorHAnsi"/>
        </w:rPr>
      </w:pPr>
      <w:r w:rsidRPr="00BD716B">
        <w:rPr>
          <w:rFonts w:asciiTheme="minorHAnsi" w:hAnsiTheme="minorHAnsi"/>
        </w:rPr>
        <w:t> </w:t>
      </w:r>
    </w:p>
    <w:p w14:paraId="37777A30" w14:textId="3D5E4C1A" w:rsidR="00BD716B" w:rsidRDefault="00BD716B" w:rsidP="00517AD9">
      <w:pPr>
        <w:numPr>
          <w:ilvl w:val="0"/>
          <w:numId w:val="17"/>
        </w:numPr>
        <w:rPr>
          <w:rFonts w:asciiTheme="minorHAnsi" w:hAnsiTheme="minorHAnsi"/>
        </w:rPr>
      </w:pPr>
      <w:r w:rsidRPr="00BD716B">
        <w:rPr>
          <w:rFonts w:asciiTheme="minorHAnsi" w:hAnsiTheme="minorHAnsi"/>
        </w:rPr>
        <w:t xml:space="preserve">If the </w:t>
      </w:r>
      <w:r w:rsidR="00573C47">
        <w:rPr>
          <w:rFonts w:asciiTheme="minorHAnsi" w:hAnsiTheme="minorHAnsi"/>
        </w:rPr>
        <w:t>h</w:t>
      </w:r>
      <w:r w:rsidRPr="00BD716B">
        <w:rPr>
          <w:rFonts w:asciiTheme="minorHAnsi" w:hAnsiTheme="minorHAnsi"/>
        </w:rPr>
        <w:t xml:space="preserve">azing results in the serious bodily injury or death of the victim, or if the </w:t>
      </w:r>
      <w:r w:rsidR="00573C47">
        <w:rPr>
          <w:rFonts w:asciiTheme="minorHAnsi" w:hAnsiTheme="minorHAnsi"/>
        </w:rPr>
        <w:t>h</w:t>
      </w:r>
      <w:r w:rsidRPr="00BD716B">
        <w:rPr>
          <w:rFonts w:asciiTheme="minorHAnsi" w:hAnsiTheme="minorHAnsi"/>
        </w:rPr>
        <w:t xml:space="preserve">azing involves forced or coerced alcohol consumption that results in the victim having a blood alcohol concentration of at least .30 percent by weight based on grams of alcohol per one hundred cubic centimeters of blood, the person who committed the act of </w:t>
      </w:r>
      <w:r w:rsidR="00573C47">
        <w:rPr>
          <w:rFonts w:asciiTheme="minorHAnsi" w:hAnsiTheme="minorHAnsi"/>
        </w:rPr>
        <w:t>h</w:t>
      </w:r>
      <w:r w:rsidRPr="00BD716B">
        <w:rPr>
          <w:rFonts w:asciiTheme="minorHAnsi" w:hAnsiTheme="minorHAnsi"/>
        </w:rPr>
        <w:t xml:space="preserve">azing shall be fined up to ten thousand </w:t>
      </w:r>
      <w:r w:rsidRPr="004C2CDF">
        <w:rPr>
          <w:rFonts w:asciiTheme="minorHAnsi" w:hAnsiTheme="minorHAnsi"/>
        </w:rPr>
        <w:t>dollars</w:t>
      </w:r>
      <w:r w:rsidRPr="00BD716B">
        <w:rPr>
          <w:rFonts w:asciiTheme="minorHAnsi" w:hAnsiTheme="minorHAnsi"/>
        </w:rPr>
        <w:t xml:space="preserve"> ($10,000), and imprisoned, with or without hard labor, for up to five years. </w:t>
      </w:r>
    </w:p>
    <w:p w14:paraId="7425CFC2" w14:textId="77777777" w:rsidR="00517AD9" w:rsidRDefault="00517AD9" w:rsidP="00517AD9">
      <w:pPr>
        <w:ind w:left="720"/>
        <w:rPr>
          <w:rFonts w:asciiTheme="minorHAnsi" w:hAnsiTheme="minorHAnsi"/>
        </w:rPr>
      </w:pPr>
    </w:p>
    <w:p w14:paraId="2393F274" w14:textId="43C4B1E9" w:rsidR="001541C7" w:rsidRPr="001541C7" w:rsidRDefault="001541C7" w:rsidP="00517AD9">
      <w:pPr>
        <w:ind w:left="360"/>
        <w:rPr>
          <w:rFonts w:asciiTheme="minorHAnsi" w:hAnsiTheme="minorHAnsi"/>
        </w:rPr>
      </w:pPr>
      <w:r w:rsidRPr="001541C7">
        <w:rPr>
          <w:rFonts w:asciiTheme="minorHAnsi" w:hAnsiTheme="minorHAnsi"/>
        </w:rPr>
        <w:t xml:space="preserve">The law also provides that if any person serving as a representative or officer of an organization, including any representative, director, trustee, or officer of any national or parent organization of which any of the underlying organization is a sanctioned or recognized member at the time of the </w:t>
      </w:r>
      <w:r w:rsidR="00573C47">
        <w:rPr>
          <w:rFonts w:asciiTheme="minorHAnsi" w:hAnsiTheme="minorHAnsi"/>
        </w:rPr>
        <w:t>h</w:t>
      </w:r>
      <w:r w:rsidRPr="001541C7">
        <w:rPr>
          <w:rFonts w:asciiTheme="minorHAnsi" w:hAnsiTheme="minorHAnsi"/>
        </w:rPr>
        <w:t xml:space="preserve">azing, knew and failed to report, as soon as practicable under the circumstances, to law enforcement that one or more of the organization’s members were engaging in or participating in the </w:t>
      </w:r>
      <w:r w:rsidR="00573C47">
        <w:rPr>
          <w:rFonts w:asciiTheme="minorHAnsi" w:hAnsiTheme="minorHAnsi"/>
        </w:rPr>
        <w:t>h</w:t>
      </w:r>
      <w:r w:rsidRPr="001541C7">
        <w:rPr>
          <w:rFonts w:asciiTheme="minorHAnsi" w:hAnsiTheme="minorHAnsi"/>
        </w:rPr>
        <w:t>azing of another person, the organization may be subject to the following:  </w:t>
      </w:r>
    </w:p>
    <w:p w14:paraId="7DC90D1A" w14:textId="50C5A8FC" w:rsidR="001541C7" w:rsidRPr="001541C7" w:rsidRDefault="001541C7" w:rsidP="00517AD9">
      <w:pPr>
        <w:numPr>
          <w:ilvl w:val="0"/>
          <w:numId w:val="18"/>
        </w:numPr>
        <w:spacing w:before="120"/>
        <w:rPr>
          <w:rFonts w:asciiTheme="minorHAnsi" w:hAnsiTheme="minorHAnsi"/>
        </w:rPr>
      </w:pPr>
      <w:r w:rsidRPr="001541C7">
        <w:rPr>
          <w:rFonts w:asciiTheme="minorHAnsi" w:hAnsiTheme="minorHAnsi"/>
        </w:rPr>
        <w:t>Payment of a fine of up to ten thousan</w:t>
      </w:r>
      <w:r w:rsidRPr="004C2CDF">
        <w:rPr>
          <w:rFonts w:asciiTheme="minorHAnsi" w:hAnsiTheme="minorHAnsi"/>
        </w:rPr>
        <w:t>d dollars</w:t>
      </w:r>
      <w:r w:rsidRPr="001541C7">
        <w:rPr>
          <w:rFonts w:asciiTheme="minorHAnsi" w:hAnsiTheme="minorHAnsi"/>
        </w:rPr>
        <w:t xml:space="preserve"> ($10,000). </w:t>
      </w:r>
    </w:p>
    <w:p w14:paraId="33B7EFED" w14:textId="77777777" w:rsidR="00070DA9" w:rsidRDefault="001541C7" w:rsidP="000876B6">
      <w:pPr>
        <w:numPr>
          <w:ilvl w:val="0"/>
          <w:numId w:val="19"/>
        </w:numPr>
        <w:spacing w:before="120"/>
        <w:rPr>
          <w:rFonts w:asciiTheme="minorHAnsi" w:hAnsiTheme="minorHAnsi"/>
        </w:rPr>
      </w:pPr>
      <w:r w:rsidRPr="001541C7">
        <w:rPr>
          <w:rFonts w:asciiTheme="minorHAnsi" w:hAnsiTheme="minorHAnsi"/>
        </w:rPr>
        <w:t>Forfeiture of any public funds received by the organization. </w:t>
      </w:r>
    </w:p>
    <w:p w14:paraId="48A9D2E4" w14:textId="7E731873" w:rsidR="001541C7" w:rsidRPr="000876B6" w:rsidRDefault="001541C7" w:rsidP="000876B6">
      <w:pPr>
        <w:numPr>
          <w:ilvl w:val="0"/>
          <w:numId w:val="19"/>
        </w:numPr>
        <w:spacing w:before="120"/>
        <w:rPr>
          <w:rFonts w:asciiTheme="minorHAnsi" w:hAnsiTheme="minorHAnsi"/>
        </w:rPr>
      </w:pPr>
      <w:r w:rsidRPr="000876B6">
        <w:rPr>
          <w:rFonts w:asciiTheme="minorHAnsi" w:hAnsiTheme="minorHAnsi"/>
        </w:rPr>
        <w:t xml:space="preserve">Forfeiture of all rights and privileges of being an organization that is organized and operating at the educational institution for a specific period as determined by the court. If the </w:t>
      </w:r>
      <w:r w:rsidR="00F9658D" w:rsidRPr="000876B6">
        <w:rPr>
          <w:rFonts w:asciiTheme="minorHAnsi" w:hAnsiTheme="minorHAnsi"/>
        </w:rPr>
        <w:t>h</w:t>
      </w:r>
      <w:r w:rsidRPr="000876B6">
        <w:rPr>
          <w:rFonts w:asciiTheme="minorHAnsi" w:hAnsiTheme="minorHAnsi"/>
        </w:rPr>
        <w:t>azing results in the serious bodily injury or death of the victim, or results in the victim having a blood alcohol concentration of at least .30 percent by weight based on grams of alcohol per one hundred cubic centimeters of blood, the period shall be not less than four years. </w:t>
      </w:r>
    </w:p>
    <w:p w14:paraId="66C7F944" w14:textId="77777777" w:rsidR="00517AD9" w:rsidRDefault="00517AD9" w:rsidP="00517AD9">
      <w:pPr>
        <w:ind w:left="720"/>
        <w:rPr>
          <w:rFonts w:asciiTheme="minorHAnsi" w:hAnsiTheme="minorHAnsi"/>
        </w:rPr>
      </w:pPr>
    </w:p>
    <w:p w14:paraId="2FF08149" w14:textId="6FD22FBF" w:rsidR="001058F3" w:rsidRDefault="001058F3" w:rsidP="001058F3">
      <w:pPr>
        <w:pStyle w:val="paragraph"/>
        <w:spacing w:before="0" w:beforeAutospacing="0" w:after="0" w:afterAutospacing="0"/>
        <w:ind w:right="285"/>
        <w:textAlignment w:val="baseline"/>
        <w:rPr>
          <w:rStyle w:val="eop"/>
          <w:rFonts w:ascii="Calibri" w:hAnsi="Calibri" w:cs="Calibri"/>
        </w:rPr>
      </w:pPr>
      <w:r>
        <w:rPr>
          <w:rStyle w:val="normaltextrun"/>
          <w:rFonts w:ascii="Calibri" w:hAnsi="Calibri" w:cs="Calibri"/>
        </w:rPr>
        <w:t xml:space="preserve">Information reported to law enforcement as provided shall include all details received by the organization relative to the alleged incident, with no information being redacted, including the name of all individuals alleged to have committed the act </w:t>
      </w:r>
      <w:r w:rsidRPr="003673F5">
        <w:rPr>
          <w:rStyle w:val="normaltextrun"/>
          <w:rFonts w:ascii="Calibri" w:hAnsi="Calibri" w:cs="Calibri"/>
        </w:rPr>
        <w:t>of</w:t>
      </w:r>
      <w:r w:rsidR="003673F5">
        <w:rPr>
          <w:rStyle w:val="normaltextrun"/>
          <w:rFonts w:ascii="Calibri" w:hAnsi="Calibri" w:cs="Calibri"/>
        </w:rPr>
        <w:t xml:space="preserve"> hazing.</w:t>
      </w:r>
    </w:p>
    <w:p w14:paraId="737A4625" w14:textId="77777777" w:rsidR="00517AD9" w:rsidRDefault="00517AD9" w:rsidP="001058F3">
      <w:pPr>
        <w:pStyle w:val="paragraph"/>
        <w:spacing w:before="0" w:beforeAutospacing="0" w:after="0" w:afterAutospacing="0"/>
        <w:ind w:right="285"/>
        <w:textAlignment w:val="baseline"/>
        <w:rPr>
          <w:rFonts w:ascii="Segoe UI" w:hAnsi="Segoe UI" w:cs="Segoe UI"/>
          <w:sz w:val="18"/>
          <w:szCs w:val="18"/>
        </w:rPr>
      </w:pPr>
    </w:p>
    <w:p w14:paraId="389CA69C" w14:textId="2C1936A1" w:rsidR="001058F3" w:rsidRDefault="001058F3" w:rsidP="001058F3">
      <w:pPr>
        <w:pStyle w:val="paragraph"/>
        <w:spacing w:before="0" w:beforeAutospacing="0" w:after="0" w:afterAutospacing="0"/>
        <w:ind w:right="285"/>
        <w:textAlignment w:val="baseline"/>
        <w:rPr>
          <w:rFonts w:ascii="Segoe UI" w:hAnsi="Segoe UI" w:cs="Segoe UI"/>
          <w:sz w:val="18"/>
          <w:szCs w:val="18"/>
        </w:rPr>
      </w:pPr>
      <w:r>
        <w:rPr>
          <w:rStyle w:val="normaltextrun"/>
          <w:rFonts w:ascii="Calibri" w:hAnsi="Calibri" w:cs="Calibri"/>
        </w:rPr>
        <w:t>In addition, University action taken for violation of this policy will be consistent with othe</w:t>
      </w:r>
      <w:r w:rsidR="00786EBD">
        <w:rPr>
          <w:rStyle w:val="normaltextrun"/>
          <w:rFonts w:ascii="Calibri" w:hAnsi="Calibri" w:cs="Calibri"/>
        </w:rPr>
        <w:t>r U</w:t>
      </w:r>
      <w:r w:rsidRPr="00C97321">
        <w:rPr>
          <w:rStyle w:val="normaltextrun"/>
          <w:rFonts w:ascii="Calibri" w:hAnsi="Calibri" w:cs="Calibri"/>
        </w:rPr>
        <w:t>n</w:t>
      </w:r>
      <w:r>
        <w:rPr>
          <w:rStyle w:val="normaltextrun"/>
          <w:rFonts w:ascii="Calibri" w:hAnsi="Calibri" w:cs="Calibri"/>
        </w:rPr>
        <w:t>iversity policies and statutory authorities such as Act 635, Act 637, Act 640</w:t>
      </w:r>
      <w:r w:rsidR="00011A82">
        <w:rPr>
          <w:rStyle w:val="normaltextrun"/>
          <w:rFonts w:ascii="Calibri" w:hAnsi="Calibri" w:cs="Calibri"/>
        </w:rPr>
        <w:t>,</w:t>
      </w:r>
      <w:r>
        <w:rPr>
          <w:rStyle w:val="normaltextrun"/>
          <w:rFonts w:ascii="Calibri" w:hAnsi="Calibri" w:cs="Calibri"/>
        </w:rPr>
        <w:t xml:space="preserve"> Act </w:t>
      </w:r>
      <w:r w:rsidRPr="00C97321">
        <w:rPr>
          <w:rStyle w:val="normaltextrun"/>
          <w:rFonts w:ascii="Calibri" w:hAnsi="Calibri" w:cs="Calibri"/>
        </w:rPr>
        <w:t>382</w:t>
      </w:r>
      <w:r w:rsidR="00297E3B">
        <w:rPr>
          <w:rStyle w:val="normaltextrun"/>
          <w:rFonts w:ascii="Calibri" w:hAnsi="Calibri" w:cs="Calibri"/>
        </w:rPr>
        <w:t>, and Act 174</w:t>
      </w:r>
      <w:r w:rsidRPr="00C97321">
        <w:rPr>
          <w:rStyle w:val="normaltextrun"/>
          <w:rFonts w:ascii="Calibri" w:hAnsi="Calibri" w:cs="Calibri"/>
        </w:rPr>
        <w:t xml:space="preserve"> of the Regular Session of the Louisiana Legislature and Louisiana Law and to amend and reenact R.S. 14:40.8(B) and R.S. 17:1801(C), 1801.1(C) and 1805(A)(3), (B), and (D)(2) and to enact R.S</w:t>
      </w:r>
      <w:r>
        <w:rPr>
          <w:rStyle w:val="normaltextrun"/>
          <w:rFonts w:ascii="Calibri" w:hAnsi="Calibri" w:cs="Calibri"/>
        </w:rPr>
        <w:t>. 17:1801.1(B)(3).</w:t>
      </w:r>
      <w:r>
        <w:rPr>
          <w:rStyle w:val="eop"/>
          <w:rFonts w:ascii="Calibri" w:hAnsi="Calibri" w:cs="Calibri"/>
        </w:rPr>
        <w:t> </w:t>
      </w:r>
    </w:p>
    <w:p w14:paraId="033A4411" w14:textId="30E3B930" w:rsidR="001058F3" w:rsidRPr="001058F3" w:rsidRDefault="001058F3" w:rsidP="00F2024C">
      <w:pPr>
        <w:numPr>
          <w:ilvl w:val="0"/>
          <w:numId w:val="20"/>
        </w:numPr>
        <w:spacing w:before="120"/>
        <w:rPr>
          <w:rFonts w:asciiTheme="minorHAnsi" w:hAnsiTheme="minorHAnsi"/>
        </w:rPr>
      </w:pPr>
      <w:r w:rsidRPr="001058F3">
        <w:rPr>
          <w:rFonts w:asciiTheme="minorHAnsi" w:hAnsiTheme="minorHAnsi"/>
        </w:rPr>
        <w:t xml:space="preserve">Act 635 of the 2018 Regular Session of the Louisiana Legislature, </w:t>
      </w:r>
      <w:r w:rsidRPr="001058F3">
        <w:rPr>
          <w:rFonts w:asciiTheme="minorHAnsi" w:hAnsiTheme="minorHAnsi"/>
          <w:b/>
          <w:bCs/>
        </w:rPr>
        <w:t xml:space="preserve">which creates the crime of criminal </w:t>
      </w:r>
      <w:r w:rsidR="003673F5">
        <w:rPr>
          <w:rFonts w:asciiTheme="minorHAnsi" w:hAnsiTheme="minorHAnsi"/>
          <w:b/>
          <w:bCs/>
        </w:rPr>
        <w:t>h</w:t>
      </w:r>
      <w:r w:rsidRPr="001058F3">
        <w:rPr>
          <w:rFonts w:asciiTheme="minorHAnsi" w:hAnsiTheme="minorHAnsi"/>
          <w:b/>
          <w:bCs/>
        </w:rPr>
        <w:t>azing</w:t>
      </w:r>
      <w:r w:rsidRPr="001058F3">
        <w:rPr>
          <w:rFonts w:asciiTheme="minorHAnsi" w:hAnsiTheme="minorHAnsi"/>
        </w:rPr>
        <w:t>, provides definitions and exceptions, and establishes exceptions and penalties; </w:t>
      </w:r>
    </w:p>
    <w:p w14:paraId="6D51DFCB" w14:textId="77777777" w:rsidR="001058F3" w:rsidRPr="001058F3" w:rsidRDefault="001058F3" w:rsidP="00517AD9">
      <w:pPr>
        <w:rPr>
          <w:rFonts w:asciiTheme="minorHAnsi" w:hAnsiTheme="minorHAnsi"/>
        </w:rPr>
      </w:pPr>
      <w:r w:rsidRPr="001058F3">
        <w:rPr>
          <w:rFonts w:asciiTheme="minorHAnsi" w:hAnsiTheme="minorHAnsi"/>
        </w:rPr>
        <w:t> </w:t>
      </w:r>
    </w:p>
    <w:p w14:paraId="7903619C" w14:textId="713DD9AC" w:rsidR="001058F3" w:rsidRPr="001058F3" w:rsidRDefault="001058F3" w:rsidP="00F2024C">
      <w:pPr>
        <w:numPr>
          <w:ilvl w:val="0"/>
          <w:numId w:val="21"/>
        </w:numPr>
        <w:rPr>
          <w:rFonts w:asciiTheme="minorHAnsi" w:hAnsiTheme="minorHAnsi"/>
        </w:rPr>
      </w:pPr>
      <w:r w:rsidRPr="001058F3">
        <w:rPr>
          <w:rFonts w:asciiTheme="minorHAnsi" w:hAnsiTheme="minorHAnsi"/>
        </w:rPr>
        <w:t xml:space="preserve">Act 637 of the 2018 Regular Session of the Louisiana Legislature, </w:t>
      </w:r>
      <w:r w:rsidRPr="001058F3">
        <w:rPr>
          <w:rFonts w:asciiTheme="minorHAnsi" w:hAnsiTheme="minorHAnsi"/>
          <w:b/>
          <w:bCs/>
        </w:rPr>
        <w:t xml:space="preserve">which creates an obligation to offer reasonable assistance </w:t>
      </w:r>
      <w:r w:rsidRPr="001058F3">
        <w:rPr>
          <w:rFonts w:asciiTheme="minorHAnsi" w:hAnsiTheme="minorHAnsi"/>
        </w:rPr>
        <w:t>(“</w:t>
      </w:r>
      <w:r w:rsidRPr="001058F3">
        <w:rPr>
          <w:rFonts w:asciiTheme="minorHAnsi" w:hAnsiTheme="minorHAnsi"/>
          <w:i/>
          <w:iCs/>
        </w:rPr>
        <w:t>Duty to Seek Assistance”</w:t>
      </w:r>
      <w:r w:rsidRPr="001058F3">
        <w:rPr>
          <w:rFonts w:asciiTheme="minorHAnsi" w:hAnsiTheme="minorHAnsi"/>
        </w:rPr>
        <w:t xml:space="preserve">), including seeking medical assistance, to someone who has suffered serious bodily injury caused by reckless behavior, including </w:t>
      </w:r>
      <w:r w:rsidR="003673F5">
        <w:rPr>
          <w:rFonts w:asciiTheme="minorHAnsi" w:hAnsiTheme="minorHAnsi"/>
        </w:rPr>
        <w:t>h</w:t>
      </w:r>
      <w:r w:rsidRPr="001058F3">
        <w:rPr>
          <w:rFonts w:asciiTheme="minorHAnsi" w:hAnsiTheme="minorHAnsi"/>
        </w:rPr>
        <w:t>azing; </w:t>
      </w:r>
    </w:p>
    <w:p w14:paraId="11C49FFA" w14:textId="77777777" w:rsidR="001058F3" w:rsidRPr="001058F3" w:rsidRDefault="001058F3" w:rsidP="00517AD9">
      <w:pPr>
        <w:rPr>
          <w:rFonts w:asciiTheme="minorHAnsi" w:hAnsiTheme="minorHAnsi"/>
        </w:rPr>
      </w:pPr>
      <w:r w:rsidRPr="001058F3">
        <w:rPr>
          <w:rFonts w:asciiTheme="minorHAnsi" w:hAnsiTheme="minorHAnsi"/>
        </w:rPr>
        <w:t> </w:t>
      </w:r>
    </w:p>
    <w:p w14:paraId="3F39E880" w14:textId="3154A348" w:rsidR="001058F3" w:rsidRPr="001058F3" w:rsidRDefault="001058F3" w:rsidP="00F2024C">
      <w:pPr>
        <w:numPr>
          <w:ilvl w:val="0"/>
          <w:numId w:val="22"/>
        </w:numPr>
        <w:rPr>
          <w:rFonts w:asciiTheme="minorHAnsi" w:hAnsiTheme="minorHAnsi"/>
        </w:rPr>
      </w:pPr>
      <w:r w:rsidRPr="001058F3">
        <w:rPr>
          <w:rFonts w:asciiTheme="minorHAnsi" w:hAnsiTheme="minorHAnsi"/>
        </w:rPr>
        <w:t xml:space="preserve">Act 640 of the 2018 Regular Session of the Louisiana Legislature, </w:t>
      </w:r>
      <w:r w:rsidRPr="001058F3">
        <w:rPr>
          <w:rFonts w:asciiTheme="minorHAnsi" w:hAnsiTheme="minorHAnsi"/>
          <w:b/>
          <w:bCs/>
        </w:rPr>
        <w:t xml:space="preserve">which prohibits </w:t>
      </w:r>
      <w:r w:rsidR="003673F5">
        <w:rPr>
          <w:rFonts w:asciiTheme="minorHAnsi" w:hAnsiTheme="minorHAnsi"/>
          <w:b/>
          <w:bCs/>
        </w:rPr>
        <w:t>h</w:t>
      </w:r>
      <w:r w:rsidRPr="001058F3">
        <w:rPr>
          <w:rFonts w:asciiTheme="minorHAnsi" w:hAnsiTheme="minorHAnsi"/>
          <w:b/>
          <w:bCs/>
        </w:rPr>
        <w:t>azing at Louisiana’s public postsecondary institutions</w:t>
      </w:r>
      <w:r w:rsidRPr="001058F3">
        <w:rPr>
          <w:rFonts w:asciiTheme="minorHAnsi" w:hAnsiTheme="minorHAnsi"/>
        </w:rPr>
        <w:t xml:space="preserve">, requires </w:t>
      </w:r>
      <w:r w:rsidRPr="0004601F">
        <w:rPr>
          <w:rFonts w:asciiTheme="minorHAnsi" w:hAnsiTheme="minorHAnsi"/>
        </w:rPr>
        <w:t xml:space="preserve">the Board of Regents </w:t>
      </w:r>
      <w:r w:rsidR="00011A82" w:rsidRPr="0004601F">
        <w:rPr>
          <w:rFonts w:asciiTheme="minorHAnsi" w:hAnsiTheme="minorHAnsi"/>
        </w:rPr>
        <w:t>(BOR)</w:t>
      </w:r>
      <w:r w:rsidR="00011A82">
        <w:rPr>
          <w:rFonts w:asciiTheme="minorHAnsi" w:hAnsiTheme="minorHAnsi"/>
        </w:rPr>
        <w:t xml:space="preserve"> </w:t>
      </w:r>
      <w:r w:rsidRPr="001058F3">
        <w:rPr>
          <w:rFonts w:asciiTheme="minorHAnsi" w:hAnsiTheme="minorHAnsi"/>
        </w:rPr>
        <w:t xml:space="preserve">to adopt a uniform policy on </w:t>
      </w:r>
      <w:r w:rsidR="003673F5">
        <w:rPr>
          <w:rFonts w:asciiTheme="minorHAnsi" w:hAnsiTheme="minorHAnsi"/>
        </w:rPr>
        <w:t>h</w:t>
      </w:r>
      <w:r w:rsidRPr="001058F3">
        <w:rPr>
          <w:rFonts w:asciiTheme="minorHAnsi" w:hAnsiTheme="minorHAnsi"/>
        </w:rPr>
        <w:t xml:space="preserve">azing prevention, </w:t>
      </w:r>
      <w:r w:rsidR="00AE1E6B" w:rsidRPr="0004601F">
        <w:rPr>
          <w:rFonts w:asciiTheme="minorHAnsi" w:hAnsiTheme="minorHAnsi"/>
        </w:rPr>
        <w:t xml:space="preserve">and </w:t>
      </w:r>
      <w:r w:rsidRPr="0004601F">
        <w:rPr>
          <w:rFonts w:asciiTheme="minorHAnsi" w:hAnsiTheme="minorHAnsi"/>
        </w:rPr>
        <w:t>requires</w:t>
      </w:r>
      <w:r w:rsidRPr="001058F3">
        <w:rPr>
          <w:rFonts w:asciiTheme="minorHAnsi" w:hAnsiTheme="minorHAnsi"/>
        </w:rPr>
        <w:t xml:space="preserve"> public postsecondary institutions to adopt and expand on BOR’s uniform policy in a manner consistent with the laws and BOR policy. </w:t>
      </w:r>
    </w:p>
    <w:p w14:paraId="2B99568F" w14:textId="77777777" w:rsidR="001058F3" w:rsidRPr="001058F3" w:rsidRDefault="001058F3" w:rsidP="00517AD9">
      <w:pPr>
        <w:rPr>
          <w:rFonts w:asciiTheme="minorHAnsi" w:hAnsiTheme="minorHAnsi"/>
        </w:rPr>
      </w:pPr>
      <w:r w:rsidRPr="001058F3">
        <w:rPr>
          <w:rFonts w:asciiTheme="minorHAnsi" w:hAnsiTheme="minorHAnsi"/>
        </w:rPr>
        <w:t> </w:t>
      </w:r>
    </w:p>
    <w:p w14:paraId="349A808B" w14:textId="69A76155" w:rsidR="001058F3" w:rsidRPr="001058F3" w:rsidRDefault="001058F3" w:rsidP="00F2024C">
      <w:pPr>
        <w:numPr>
          <w:ilvl w:val="0"/>
          <w:numId w:val="23"/>
        </w:numPr>
        <w:rPr>
          <w:rFonts w:asciiTheme="minorHAnsi" w:hAnsiTheme="minorHAnsi"/>
        </w:rPr>
      </w:pPr>
      <w:r w:rsidRPr="001058F3">
        <w:rPr>
          <w:rFonts w:asciiTheme="minorHAnsi" w:hAnsiTheme="minorHAnsi"/>
        </w:rPr>
        <w:t xml:space="preserve">Act 382 of the 2019 Regular Session of the Louisiana Legislature </w:t>
      </w:r>
      <w:r w:rsidRPr="001058F3">
        <w:rPr>
          <w:rFonts w:asciiTheme="minorHAnsi" w:hAnsiTheme="minorHAnsi"/>
          <w:b/>
          <w:bCs/>
        </w:rPr>
        <w:t xml:space="preserve">requires an educational institution or organization to report to law enforcement as soon as practicable </w:t>
      </w:r>
      <w:r w:rsidRPr="001058F3">
        <w:rPr>
          <w:rFonts w:asciiTheme="minorHAnsi" w:hAnsiTheme="minorHAnsi"/>
        </w:rPr>
        <w:t xml:space="preserve">a report of an alleged act of </w:t>
      </w:r>
      <w:r w:rsidR="003673F5">
        <w:rPr>
          <w:rFonts w:asciiTheme="minorHAnsi" w:hAnsiTheme="minorHAnsi"/>
        </w:rPr>
        <w:t>h</w:t>
      </w:r>
      <w:r w:rsidRPr="001058F3">
        <w:rPr>
          <w:rFonts w:asciiTheme="minorHAnsi" w:hAnsiTheme="minorHAnsi"/>
        </w:rPr>
        <w:t>azing.  </w:t>
      </w:r>
    </w:p>
    <w:p w14:paraId="2642311C" w14:textId="77777777" w:rsidR="001058F3" w:rsidRPr="001058F3" w:rsidRDefault="001058F3" w:rsidP="00517AD9">
      <w:pPr>
        <w:rPr>
          <w:rFonts w:asciiTheme="minorHAnsi" w:hAnsiTheme="minorHAnsi"/>
        </w:rPr>
      </w:pPr>
      <w:r w:rsidRPr="001058F3">
        <w:rPr>
          <w:rFonts w:asciiTheme="minorHAnsi" w:hAnsiTheme="minorHAnsi"/>
        </w:rPr>
        <w:t> </w:t>
      </w:r>
    </w:p>
    <w:p w14:paraId="5462C621" w14:textId="170D4BD5" w:rsidR="001058F3" w:rsidRPr="00CB23D0" w:rsidRDefault="001058F3" w:rsidP="00F2024C">
      <w:pPr>
        <w:numPr>
          <w:ilvl w:val="0"/>
          <w:numId w:val="24"/>
        </w:numPr>
        <w:rPr>
          <w:rFonts w:asciiTheme="minorHAnsi" w:hAnsiTheme="minorHAnsi"/>
        </w:rPr>
      </w:pPr>
      <w:r w:rsidRPr="001058F3">
        <w:rPr>
          <w:rFonts w:asciiTheme="minorHAnsi" w:hAnsiTheme="minorHAnsi"/>
        </w:rPr>
        <w:t xml:space="preserve">The law requires the Board of </w:t>
      </w:r>
      <w:r w:rsidRPr="00CB23D0">
        <w:rPr>
          <w:rFonts w:asciiTheme="minorHAnsi" w:hAnsiTheme="minorHAnsi"/>
        </w:rPr>
        <w:t>Regents to develop a</w:t>
      </w:r>
      <w:r w:rsidRPr="00CB23D0">
        <w:rPr>
          <w:rFonts w:asciiTheme="minorHAnsi" w:hAnsiTheme="minorHAnsi"/>
          <w:color w:val="FF0000"/>
        </w:rPr>
        <w:t xml:space="preserve"> </w:t>
      </w:r>
      <w:r w:rsidR="00F07DCE" w:rsidRPr="00CB23D0">
        <w:rPr>
          <w:rFonts w:asciiTheme="minorHAnsi" w:hAnsiTheme="minorHAnsi"/>
        </w:rPr>
        <w:t xml:space="preserve">standardized </w:t>
      </w:r>
      <w:r w:rsidRPr="00CB23D0">
        <w:rPr>
          <w:rFonts w:asciiTheme="minorHAnsi" w:hAnsiTheme="minorHAnsi"/>
        </w:rPr>
        <w:t>reporting form to be used by education institutions and organizations</w:t>
      </w:r>
      <w:r w:rsidR="00F07DCE" w:rsidRPr="00CB23D0">
        <w:rPr>
          <w:rFonts w:asciiTheme="minorHAnsi" w:hAnsiTheme="minorHAnsi"/>
        </w:rPr>
        <w:t xml:space="preserve"> to report incidents of hazing</w:t>
      </w:r>
      <w:r w:rsidRPr="00CB23D0">
        <w:rPr>
          <w:rFonts w:asciiTheme="minorHAnsi" w:hAnsiTheme="minorHAnsi"/>
        </w:rPr>
        <w:t>. Those forms are</w:t>
      </w:r>
      <w:r w:rsidRPr="00CB23D0">
        <w:rPr>
          <w:rFonts w:asciiTheme="minorHAnsi" w:hAnsiTheme="minorHAnsi"/>
          <w:color w:val="FF0000"/>
        </w:rPr>
        <w:t xml:space="preserve"> </w:t>
      </w:r>
      <w:r w:rsidR="00F07DCE" w:rsidRPr="00CB23D0">
        <w:rPr>
          <w:rFonts w:asciiTheme="minorHAnsi" w:hAnsiTheme="minorHAnsi"/>
        </w:rPr>
        <w:t xml:space="preserve">linked on page 7 of </w:t>
      </w:r>
      <w:r w:rsidRPr="00CB23D0">
        <w:rPr>
          <w:rFonts w:asciiTheme="minorHAnsi" w:hAnsiTheme="minorHAnsi"/>
        </w:rPr>
        <w:t>this policy. </w:t>
      </w:r>
    </w:p>
    <w:p w14:paraId="6C57BA59" w14:textId="77777777" w:rsidR="001058F3" w:rsidRPr="001058F3" w:rsidRDefault="001058F3" w:rsidP="00517AD9">
      <w:pPr>
        <w:rPr>
          <w:rFonts w:asciiTheme="minorHAnsi" w:hAnsiTheme="minorHAnsi"/>
        </w:rPr>
      </w:pPr>
      <w:r w:rsidRPr="001058F3">
        <w:rPr>
          <w:rFonts w:asciiTheme="minorHAnsi" w:hAnsiTheme="minorHAnsi"/>
        </w:rPr>
        <w:t> </w:t>
      </w:r>
    </w:p>
    <w:p w14:paraId="7C94EAC7" w14:textId="3922CB83" w:rsidR="001058F3" w:rsidRPr="00CB23D0" w:rsidRDefault="001058F3" w:rsidP="00F2024C">
      <w:pPr>
        <w:numPr>
          <w:ilvl w:val="0"/>
          <w:numId w:val="25"/>
        </w:numPr>
        <w:rPr>
          <w:rFonts w:asciiTheme="minorHAnsi" w:hAnsiTheme="minorHAnsi"/>
        </w:rPr>
      </w:pPr>
      <w:r w:rsidRPr="00CB23D0">
        <w:rPr>
          <w:rFonts w:asciiTheme="minorHAnsi" w:hAnsiTheme="minorHAnsi"/>
        </w:rPr>
        <w:t xml:space="preserve">Act 174 of the 2025 Regular Session of the Louisiana Legislature requires two hours of </w:t>
      </w:r>
      <w:r w:rsidR="003673F5" w:rsidRPr="00CB23D0">
        <w:rPr>
          <w:rFonts w:asciiTheme="minorHAnsi" w:hAnsiTheme="minorHAnsi"/>
        </w:rPr>
        <w:t>h</w:t>
      </w:r>
      <w:r w:rsidRPr="00CB23D0">
        <w:rPr>
          <w:rFonts w:asciiTheme="minorHAnsi" w:hAnsiTheme="minorHAnsi"/>
        </w:rPr>
        <w:t xml:space="preserve">azing prevention education annually </w:t>
      </w:r>
      <w:r w:rsidR="00F07DCE" w:rsidRPr="00CB23D0">
        <w:rPr>
          <w:rFonts w:asciiTheme="minorHAnsi" w:hAnsiTheme="minorHAnsi"/>
        </w:rPr>
        <w:t xml:space="preserve">for every member, prospective member or anyone who is employed by or volunteers with a campus organization, </w:t>
      </w:r>
      <w:r w:rsidRPr="00CB23D0">
        <w:rPr>
          <w:rFonts w:asciiTheme="minorHAnsi" w:hAnsiTheme="minorHAnsi"/>
        </w:rPr>
        <w:t>as a condition of operating at an institution. </w:t>
      </w:r>
    </w:p>
    <w:p w14:paraId="77FFDDA2" w14:textId="77777777" w:rsidR="001058F3" w:rsidRPr="001058F3" w:rsidRDefault="001058F3" w:rsidP="00517AD9">
      <w:pPr>
        <w:rPr>
          <w:rFonts w:asciiTheme="minorHAnsi" w:hAnsiTheme="minorHAnsi"/>
          <w:b/>
          <w:bCs/>
        </w:rPr>
      </w:pPr>
      <w:r w:rsidRPr="001058F3">
        <w:rPr>
          <w:rFonts w:asciiTheme="minorHAnsi" w:hAnsiTheme="minorHAnsi"/>
          <w:b/>
          <w:bCs/>
        </w:rPr>
        <w:t> </w:t>
      </w:r>
    </w:p>
    <w:p w14:paraId="2DE68E1B" w14:textId="7C8864F1" w:rsidR="001058F3" w:rsidRPr="001058F3" w:rsidRDefault="001058F3" w:rsidP="003673F5">
      <w:pPr>
        <w:spacing w:before="120"/>
        <w:rPr>
          <w:rFonts w:asciiTheme="minorHAnsi" w:hAnsiTheme="minorHAnsi"/>
          <w:b/>
          <w:bCs/>
        </w:rPr>
      </w:pPr>
      <w:r w:rsidRPr="001058F3">
        <w:rPr>
          <w:rFonts w:asciiTheme="minorHAnsi" w:hAnsiTheme="minorHAnsi"/>
          <w:b/>
          <w:bCs/>
        </w:rPr>
        <w:t>Hazing Prohibited Penalties - Act 635: </w:t>
      </w:r>
    </w:p>
    <w:p w14:paraId="00E67E33" w14:textId="71404860" w:rsidR="001058F3" w:rsidRPr="001058F3" w:rsidRDefault="001058F3" w:rsidP="0076433F">
      <w:pPr>
        <w:spacing w:before="120"/>
        <w:rPr>
          <w:rFonts w:asciiTheme="minorHAnsi" w:hAnsiTheme="minorHAnsi"/>
        </w:rPr>
      </w:pPr>
      <w:r w:rsidRPr="001058F3">
        <w:rPr>
          <w:rFonts w:asciiTheme="minorHAnsi" w:hAnsiTheme="minorHAnsi"/>
        </w:rPr>
        <w:t xml:space="preserve">“Whoever violates the provisions of this Section shall be expelled, suspended, or dismissed from the education institution and not permitted to return for at least one semester, quarter, or comparable academic period. In addition, the person violating the provisions of this Section may also be subject to the provisions of R.S. 14:40.8 which provides penalties for certain </w:t>
      </w:r>
      <w:r w:rsidR="003673F5">
        <w:rPr>
          <w:rFonts w:asciiTheme="minorHAnsi" w:hAnsiTheme="minorHAnsi"/>
        </w:rPr>
        <w:t>h</w:t>
      </w:r>
      <w:r w:rsidRPr="001058F3">
        <w:rPr>
          <w:rFonts w:asciiTheme="minorHAnsi" w:hAnsiTheme="minorHAnsi"/>
        </w:rPr>
        <w:t>azing activity.” </w:t>
      </w:r>
    </w:p>
    <w:p w14:paraId="35320CB4" w14:textId="6C7A81BF" w:rsidR="001058F3" w:rsidRPr="001058F3" w:rsidRDefault="001058F3" w:rsidP="001058F3">
      <w:pPr>
        <w:spacing w:before="160" w:after="240"/>
        <w:rPr>
          <w:rFonts w:asciiTheme="minorHAnsi" w:hAnsiTheme="minorHAnsi"/>
        </w:rPr>
      </w:pPr>
      <w:r w:rsidRPr="001058F3">
        <w:rPr>
          <w:rFonts w:asciiTheme="minorHAnsi" w:hAnsiTheme="minorHAnsi"/>
        </w:rPr>
        <w:t>“</w:t>
      </w:r>
      <w:r w:rsidR="003673F5">
        <w:rPr>
          <w:rFonts w:asciiTheme="minorHAnsi" w:hAnsiTheme="minorHAnsi"/>
        </w:rPr>
        <w:t>H</w:t>
      </w:r>
      <w:r w:rsidRPr="001058F3">
        <w:rPr>
          <w:rFonts w:asciiTheme="minorHAnsi" w:hAnsiTheme="minorHAnsi"/>
        </w:rPr>
        <w:t>azing in any form, or the use of any method of initiation into organizations in any education institution supported wholly or in part by public funds, which is likely to cause bodily danger or physical punishment to any student or other person attending any such institution is prohibited.” </w:t>
      </w:r>
    </w:p>
    <w:p w14:paraId="50B68501" w14:textId="132016EC" w:rsidR="001058F3" w:rsidRPr="001058F3" w:rsidRDefault="00D71E6C" w:rsidP="001058F3">
      <w:pPr>
        <w:spacing w:before="160" w:after="240"/>
        <w:rPr>
          <w:rFonts w:asciiTheme="minorHAnsi" w:hAnsiTheme="minorHAnsi"/>
        </w:rPr>
      </w:pPr>
      <w:r>
        <w:rPr>
          <w:rFonts w:asciiTheme="minorHAnsi" w:hAnsiTheme="minorHAnsi"/>
        </w:rPr>
        <w:t>“</w:t>
      </w:r>
      <w:r w:rsidR="001058F3" w:rsidRPr="001058F3">
        <w:rPr>
          <w:rFonts w:asciiTheme="minorHAnsi" w:hAnsiTheme="minorHAnsi"/>
        </w:rPr>
        <w:t xml:space="preserve">If the </w:t>
      </w:r>
      <w:r w:rsidR="00297D98">
        <w:rPr>
          <w:rFonts w:asciiTheme="minorHAnsi" w:hAnsiTheme="minorHAnsi"/>
        </w:rPr>
        <w:t>h</w:t>
      </w:r>
      <w:r w:rsidR="001058F3" w:rsidRPr="001058F3">
        <w:rPr>
          <w:rFonts w:asciiTheme="minorHAnsi" w:hAnsiTheme="minorHAnsi"/>
        </w:rPr>
        <w:t xml:space="preserve">azing results in serious bodily injury or death of the victim, or the </w:t>
      </w:r>
      <w:r w:rsidR="00297D98">
        <w:rPr>
          <w:rFonts w:asciiTheme="minorHAnsi" w:hAnsiTheme="minorHAnsi"/>
        </w:rPr>
        <w:t>h</w:t>
      </w:r>
      <w:r w:rsidR="001058F3" w:rsidRPr="001058F3">
        <w:rPr>
          <w:rFonts w:asciiTheme="minorHAnsi" w:hAnsiTheme="minorHAnsi"/>
        </w:rPr>
        <w:t xml:space="preserve">azing involves forced or coerced alcohol consumption that results in the victim having a blood alcohol concentration of at least .30 percent by weight based on grams of alcohol per one hundred cubic centimeters of blood, any person who commits an act of </w:t>
      </w:r>
      <w:r w:rsidR="00297D98">
        <w:rPr>
          <w:rFonts w:asciiTheme="minorHAnsi" w:hAnsiTheme="minorHAnsi"/>
        </w:rPr>
        <w:t>h</w:t>
      </w:r>
      <w:r w:rsidR="001058F3" w:rsidRPr="001058F3">
        <w:rPr>
          <w:rFonts w:asciiTheme="minorHAnsi" w:hAnsiTheme="minorHAnsi"/>
        </w:rPr>
        <w:t>azing shall be fined up to ten thousand dollars and imprisoned, with or without hard labor, for up to five years.” </w:t>
      </w:r>
    </w:p>
    <w:p w14:paraId="33874EEC" w14:textId="5192D4EA" w:rsidR="00297D98" w:rsidRDefault="001058F3" w:rsidP="004F3BC0">
      <w:pPr>
        <w:rPr>
          <w:rFonts w:asciiTheme="minorHAnsi" w:hAnsiTheme="minorHAnsi"/>
        </w:rPr>
      </w:pPr>
      <w:r w:rsidRPr="001058F3">
        <w:rPr>
          <w:rFonts w:asciiTheme="minorHAnsi" w:hAnsiTheme="minorHAnsi"/>
        </w:rPr>
        <w:t xml:space="preserve">“Any person who commits an act of </w:t>
      </w:r>
      <w:r w:rsidR="00297D98">
        <w:rPr>
          <w:rFonts w:asciiTheme="minorHAnsi" w:hAnsiTheme="minorHAnsi"/>
        </w:rPr>
        <w:t>h</w:t>
      </w:r>
      <w:r w:rsidRPr="001058F3">
        <w:rPr>
          <w:rFonts w:asciiTheme="minorHAnsi" w:hAnsiTheme="minorHAnsi"/>
        </w:rPr>
        <w:t>azing shall be either fined up to one thousand dollars, imprisoned for up to six months, or both.” </w:t>
      </w:r>
    </w:p>
    <w:p w14:paraId="11BDE8BF" w14:textId="77777777" w:rsidR="004F3BC0" w:rsidRDefault="004F3BC0" w:rsidP="00DB26CA">
      <w:pPr>
        <w:rPr>
          <w:rFonts w:asciiTheme="minorHAnsi" w:hAnsiTheme="minorHAnsi"/>
        </w:rPr>
      </w:pPr>
    </w:p>
    <w:p w14:paraId="520B8453" w14:textId="02DDCAE8" w:rsidR="001058F3" w:rsidRPr="001058F3" w:rsidRDefault="001058F3" w:rsidP="00DB26CA">
      <w:pPr>
        <w:rPr>
          <w:rFonts w:asciiTheme="minorHAnsi" w:hAnsiTheme="minorHAnsi"/>
        </w:rPr>
      </w:pPr>
      <w:r w:rsidRPr="001058F3">
        <w:rPr>
          <w:rFonts w:asciiTheme="minorHAnsi" w:hAnsiTheme="minorHAnsi"/>
        </w:rPr>
        <w:t xml:space="preserve">The bill also defines </w:t>
      </w:r>
      <w:r w:rsidR="00297D98">
        <w:rPr>
          <w:rFonts w:asciiTheme="minorHAnsi" w:hAnsiTheme="minorHAnsi"/>
        </w:rPr>
        <w:t>h</w:t>
      </w:r>
      <w:r w:rsidRPr="001058F3">
        <w:rPr>
          <w:rFonts w:asciiTheme="minorHAnsi" w:hAnsiTheme="minorHAnsi"/>
        </w:rPr>
        <w:t>azing as: Any intentional, knowing or reckless act committed by a student, or a former student, whether individually or in concert with other persons, against another student, and in which both of the following apply: </w:t>
      </w:r>
    </w:p>
    <w:p w14:paraId="1EE04E8E" w14:textId="77777777" w:rsidR="001058F3" w:rsidRPr="001058F3" w:rsidRDefault="001058F3" w:rsidP="00F2024C">
      <w:pPr>
        <w:numPr>
          <w:ilvl w:val="0"/>
          <w:numId w:val="26"/>
        </w:numPr>
        <w:spacing w:before="120"/>
        <w:rPr>
          <w:rFonts w:asciiTheme="minorHAnsi" w:hAnsiTheme="minorHAnsi"/>
        </w:rPr>
      </w:pPr>
      <w:r w:rsidRPr="001058F3">
        <w:rPr>
          <w:rFonts w:asciiTheme="minorHAnsi" w:hAnsiTheme="minorHAnsi"/>
        </w:rPr>
        <w:t>The act was committed in connection with an initiation into, an affiliation with or the maintenance of membership in any organization that is affiliated with such educational institution. </w:t>
      </w:r>
    </w:p>
    <w:p w14:paraId="0AF52925" w14:textId="3418EDDA" w:rsidR="001058F3" w:rsidRPr="00297D98" w:rsidRDefault="001058F3" w:rsidP="00F2024C">
      <w:pPr>
        <w:pStyle w:val="ListParagraph"/>
        <w:numPr>
          <w:ilvl w:val="0"/>
          <w:numId w:val="26"/>
        </w:numPr>
        <w:spacing w:before="120" w:after="0"/>
        <w:rPr>
          <w:rFonts w:asciiTheme="minorHAnsi" w:hAnsiTheme="minorHAnsi"/>
          <w:sz w:val="24"/>
          <w:szCs w:val="24"/>
        </w:rPr>
      </w:pPr>
      <w:r w:rsidRPr="00297D98">
        <w:rPr>
          <w:rFonts w:asciiTheme="minorHAnsi" w:hAnsiTheme="minorHAnsi"/>
          <w:sz w:val="24"/>
          <w:szCs w:val="24"/>
        </w:rPr>
        <w:t>The act contributes to a substantial risk of potential physical injury, mental harm or degradation or causes physical injury, mental harm or personal degradation. </w:t>
      </w:r>
    </w:p>
    <w:p w14:paraId="7DE556F3" w14:textId="77777777" w:rsidR="005514B3" w:rsidRPr="00504A36" w:rsidRDefault="005514B3" w:rsidP="005514B3">
      <w:pPr>
        <w:pStyle w:val="NormalWeb"/>
        <w:rPr>
          <w:rFonts w:asciiTheme="minorHAnsi" w:hAnsiTheme="minorHAnsi" w:cstheme="minorHAnsi"/>
        </w:rPr>
      </w:pPr>
      <w:r w:rsidRPr="00504A36">
        <w:rPr>
          <w:rFonts w:asciiTheme="minorHAnsi" w:hAnsiTheme="minorHAnsi" w:cstheme="minorHAnsi"/>
        </w:rPr>
        <w:t>Penalties under Act 635 do not limit or replace civil remedies available under existing law. They may be imposed in addition to any criminal penalties arising from the same incident or activity, as well as any sanctions imposed by an organization or educational institution under its by-laws, rules, or hazing policies.</w:t>
      </w:r>
    </w:p>
    <w:p w14:paraId="6245B61D" w14:textId="4CB84EF9" w:rsidR="005514B3" w:rsidRPr="005514B3" w:rsidRDefault="005514B3" w:rsidP="005514B3">
      <w:pPr>
        <w:pStyle w:val="NormalWeb"/>
        <w:rPr>
          <w:rFonts w:asciiTheme="minorHAnsi" w:hAnsiTheme="minorHAnsi" w:cstheme="minorHAnsi"/>
        </w:rPr>
      </w:pPr>
      <w:r w:rsidRPr="00504A36">
        <w:rPr>
          <w:rFonts w:asciiTheme="minorHAnsi" w:hAnsiTheme="minorHAnsi" w:cstheme="minorHAnsi"/>
        </w:rPr>
        <w:t xml:space="preserve">At ULM, additional sanctions may also be imposed under the Code of Student Conduct. Any student who is required to complete hazing prevention education but fails to do so will be </w:t>
      </w:r>
      <w:r w:rsidR="00322B1B" w:rsidRPr="00504A36">
        <w:rPr>
          <w:rFonts w:asciiTheme="minorHAnsi" w:hAnsiTheme="minorHAnsi" w:cstheme="minorHAnsi"/>
        </w:rPr>
        <w:t>banned</w:t>
      </w:r>
      <w:r w:rsidR="0018201E" w:rsidRPr="00504A36">
        <w:rPr>
          <w:rFonts w:asciiTheme="minorHAnsi" w:hAnsiTheme="minorHAnsi" w:cstheme="minorHAnsi"/>
        </w:rPr>
        <w:t xml:space="preserve"> from participation </w:t>
      </w:r>
      <w:r w:rsidRPr="00504A36">
        <w:rPr>
          <w:rFonts w:asciiTheme="minorHAnsi" w:hAnsiTheme="minorHAnsi" w:cstheme="minorHAnsi"/>
        </w:rPr>
        <w:t>from all campus organizations. This</w:t>
      </w:r>
      <w:r w:rsidRPr="00504A36">
        <w:rPr>
          <w:rFonts w:asciiTheme="minorHAnsi" w:hAnsiTheme="minorHAnsi" w:cstheme="minorHAnsi"/>
          <w:color w:val="FF0000"/>
        </w:rPr>
        <w:t xml:space="preserve"> </w:t>
      </w:r>
      <w:r w:rsidR="00322B1B" w:rsidRPr="00504A36">
        <w:rPr>
          <w:rFonts w:asciiTheme="minorHAnsi" w:hAnsiTheme="minorHAnsi" w:cstheme="minorHAnsi"/>
        </w:rPr>
        <w:t>partici</w:t>
      </w:r>
      <w:r w:rsidR="0046614F" w:rsidRPr="00504A36">
        <w:rPr>
          <w:rFonts w:asciiTheme="minorHAnsi" w:hAnsiTheme="minorHAnsi" w:cstheme="minorHAnsi"/>
        </w:rPr>
        <w:t xml:space="preserve">pation ban </w:t>
      </w:r>
      <w:r w:rsidRPr="00504A36">
        <w:rPr>
          <w:rFonts w:asciiTheme="minorHAnsi" w:hAnsiTheme="minorHAnsi" w:cstheme="minorHAnsi"/>
        </w:rPr>
        <w:t>applies both to future participation and to current involvement in any campus organizations.</w:t>
      </w:r>
    </w:p>
    <w:p w14:paraId="64E0727C" w14:textId="24DAC96A" w:rsidR="001058F3" w:rsidRPr="00D24FBA" w:rsidRDefault="001058F3" w:rsidP="00D24FBA">
      <w:pPr>
        <w:rPr>
          <w:rFonts w:asciiTheme="minorHAnsi" w:hAnsiTheme="minorHAnsi"/>
        </w:rPr>
      </w:pPr>
      <w:r w:rsidRPr="001058F3">
        <w:rPr>
          <w:rFonts w:asciiTheme="minorHAnsi" w:hAnsiTheme="minorHAnsi"/>
          <w:b/>
          <w:bCs/>
        </w:rPr>
        <w:t>Organization Prevention Education Training Requirements: </w:t>
      </w:r>
    </w:p>
    <w:p w14:paraId="1194EEC5" w14:textId="77198E31" w:rsidR="001058F3" w:rsidRPr="001058F3" w:rsidRDefault="001058F3" w:rsidP="00D24FBA">
      <w:pPr>
        <w:rPr>
          <w:rFonts w:asciiTheme="minorHAnsi" w:hAnsiTheme="minorHAnsi"/>
          <w:b/>
          <w:bCs/>
        </w:rPr>
      </w:pPr>
      <w:r w:rsidRPr="001058F3">
        <w:rPr>
          <w:rFonts w:asciiTheme="minorHAnsi" w:hAnsiTheme="minorHAnsi"/>
        </w:rPr>
        <w:t xml:space="preserve">A </w:t>
      </w:r>
      <w:r w:rsidRPr="001058F3">
        <w:rPr>
          <w:rFonts w:asciiTheme="minorHAnsi" w:hAnsiTheme="minorHAnsi"/>
          <w:i/>
          <w:iCs/>
        </w:rPr>
        <w:t>Registered Student Organization</w:t>
      </w:r>
      <w:r w:rsidRPr="001058F3">
        <w:rPr>
          <w:rFonts w:asciiTheme="minorHAnsi" w:hAnsiTheme="minorHAnsi"/>
        </w:rPr>
        <w:t xml:space="preserve"> (RSO) in order to operate at ULM, shall adopt the ULM Hazing Prevention Policy, which shall include possible institutional sanctions against the organization in the event of a reported or confirmed </w:t>
      </w:r>
      <w:r w:rsidR="00F9658D">
        <w:rPr>
          <w:rFonts w:asciiTheme="minorHAnsi" w:hAnsiTheme="minorHAnsi"/>
        </w:rPr>
        <w:t>h</w:t>
      </w:r>
      <w:r w:rsidRPr="001058F3">
        <w:rPr>
          <w:rFonts w:asciiTheme="minorHAnsi" w:hAnsiTheme="minorHAnsi"/>
        </w:rPr>
        <w:t xml:space="preserve">azing incident, and a policy that prohibits </w:t>
      </w:r>
      <w:r w:rsidR="00D24FBA">
        <w:rPr>
          <w:rFonts w:asciiTheme="minorHAnsi" w:hAnsiTheme="minorHAnsi"/>
        </w:rPr>
        <w:t>h</w:t>
      </w:r>
      <w:r w:rsidRPr="001058F3">
        <w:rPr>
          <w:rFonts w:asciiTheme="minorHAnsi" w:hAnsiTheme="minorHAnsi"/>
        </w:rPr>
        <w:t>azing.</w:t>
      </w:r>
      <w:r w:rsidRPr="001058F3">
        <w:rPr>
          <w:rFonts w:asciiTheme="minorHAnsi" w:hAnsiTheme="minorHAnsi"/>
          <w:b/>
          <w:bCs/>
        </w:rPr>
        <w:t> </w:t>
      </w:r>
    </w:p>
    <w:p w14:paraId="7C6D5B7F" w14:textId="77777777" w:rsidR="00D24FBA" w:rsidRDefault="00D24FBA" w:rsidP="00D24FBA">
      <w:pPr>
        <w:rPr>
          <w:rFonts w:asciiTheme="minorHAnsi" w:hAnsiTheme="minorHAnsi"/>
        </w:rPr>
      </w:pPr>
    </w:p>
    <w:p w14:paraId="187266C4" w14:textId="1909D9C8" w:rsidR="00775CC0" w:rsidRDefault="001058F3" w:rsidP="00984CA6">
      <w:pPr>
        <w:rPr>
          <w:rFonts w:asciiTheme="minorHAnsi" w:hAnsiTheme="minorHAnsi"/>
        </w:rPr>
      </w:pPr>
      <w:r w:rsidRPr="001058F3">
        <w:rPr>
          <w:rFonts w:asciiTheme="minorHAnsi" w:hAnsiTheme="minorHAnsi"/>
        </w:rPr>
        <w:t xml:space="preserve">Each organization shall provide annually at </w:t>
      </w:r>
      <w:r w:rsidRPr="00504A36">
        <w:rPr>
          <w:rFonts w:asciiTheme="minorHAnsi" w:hAnsiTheme="minorHAnsi"/>
        </w:rPr>
        <w:t>least</w:t>
      </w:r>
      <w:r w:rsidRPr="00504A36">
        <w:rPr>
          <w:rFonts w:asciiTheme="minorHAnsi" w:hAnsiTheme="minorHAnsi"/>
          <w:color w:val="FF0000"/>
        </w:rPr>
        <w:t xml:space="preserve"> </w:t>
      </w:r>
      <w:r w:rsidRPr="00504A36">
        <w:rPr>
          <w:rFonts w:asciiTheme="minorHAnsi" w:hAnsiTheme="minorHAnsi"/>
        </w:rPr>
        <w:t>two</w:t>
      </w:r>
      <w:r w:rsidRPr="001058F3">
        <w:rPr>
          <w:rFonts w:asciiTheme="minorHAnsi" w:hAnsiTheme="minorHAnsi"/>
        </w:rPr>
        <w:t xml:space="preserve"> hours of </w:t>
      </w:r>
      <w:r w:rsidR="00D24FBA">
        <w:rPr>
          <w:rFonts w:asciiTheme="minorHAnsi" w:hAnsiTheme="minorHAnsi"/>
        </w:rPr>
        <w:t>h</w:t>
      </w:r>
      <w:r w:rsidRPr="001058F3">
        <w:rPr>
          <w:rFonts w:asciiTheme="minorHAnsi" w:hAnsiTheme="minorHAnsi"/>
        </w:rPr>
        <w:t>azing prevention education to all members, prospective members and anyone who is employed by or volunteers with the organization. Each organization shall submit a report annually to ULM relative to the students, employees, and volunteers receiving such education, evidenced by an attestation of individuals receiving the education.  </w:t>
      </w:r>
    </w:p>
    <w:p w14:paraId="26FEC503" w14:textId="77777777" w:rsidR="00984CA6" w:rsidRPr="00984CA6" w:rsidRDefault="00984CA6" w:rsidP="00984CA6">
      <w:pPr>
        <w:rPr>
          <w:rFonts w:asciiTheme="minorHAnsi" w:hAnsiTheme="minorHAnsi"/>
        </w:rPr>
      </w:pPr>
    </w:p>
    <w:p w14:paraId="74A50CB2" w14:textId="77777777" w:rsidR="005514B3" w:rsidRPr="00984CA6" w:rsidRDefault="005514B3" w:rsidP="00D5528C">
      <w:pPr>
        <w:pStyle w:val="Heading3"/>
        <w:rPr>
          <w:rFonts w:asciiTheme="minorHAnsi" w:hAnsiTheme="minorHAnsi" w:cstheme="minorHAnsi"/>
          <w:sz w:val="27"/>
          <w:szCs w:val="27"/>
        </w:rPr>
      </w:pPr>
      <w:r w:rsidRPr="00984CA6">
        <w:rPr>
          <w:rFonts w:asciiTheme="minorHAnsi" w:hAnsiTheme="minorHAnsi" w:cstheme="minorHAnsi"/>
        </w:rPr>
        <w:t>Training must include:</w:t>
      </w:r>
    </w:p>
    <w:p w14:paraId="7AE4F77B" w14:textId="77777777" w:rsidR="005514B3" w:rsidRPr="00984CA6" w:rsidRDefault="005514B3" w:rsidP="00F2024C">
      <w:pPr>
        <w:pStyle w:val="NormalWeb"/>
        <w:numPr>
          <w:ilvl w:val="0"/>
          <w:numId w:val="33"/>
        </w:numPr>
        <w:spacing w:before="120" w:beforeAutospacing="0" w:after="0" w:afterAutospacing="0"/>
        <w:rPr>
          <w:rFonts w:asciiTheme="minorHAnsi" w:hAnsiTheme="minorHAnsi" w:cstheme="minorHAnsi"/>
        </w:rPr>
      </w:pPr>
      <w:r w:rsidRPr="00984CA6">
        <w:rPr>
          <w:rFonts w:asciiTheme="minorHAnsi" w:hAnsiTheme="minorHAnsi" w:cstheme="minorHAnsi"/>
        </w:rPr>
        <w:t>The criminal penalties for hazing, including fines and possible incarceration.</w:t>
      </w:r>
    </w:p>
    <w:p w14:paraId="3CF71C66" w14:textId="77777777" w:rsidR="005514B3" w:rsidRPr="00984CA6" w:rsidRDefault="005514B3" w:rsidP="00F2024C">
      <w:pPr>
        <w:pStyle w:val="NormalWeb"/>
        <w:numPr>
          <w:ilvl w:val="0"/>
          <w:numId w:val="33"/>
        </w:numPr>
        <w:rPr>
          <w:rFonts w:asciiTheme="minorHAnsi" w:hAnsiTheme="minorHAnsi" w:cstheme="minorHAnsi"/>
        </w:rPr>
      </w:pPr>
      <w:r w:rsidRPr="00984CA6">
        <w:rPr>
          <w:rFonts w:asciiTheme="minorHAnsi" w:hAnsiTheme="minorHAnsi" w:cstheme="minorHAnsi"/>
        </w:rPr>
        <w:t>How to report suspected hazing activities.</w:t>
      </w:r>
    </w:p>
    <w:p w14:paraId="6F09527D" w14:textId="77777777" w:rsidR="005514B3" w:rsidRPr="00984CA6" w:rsidRDefault="005514B3" w:rsidP="00F2024C">
      <w:pPr>
        <w:pStyle w:val="NormalWeb"/>
        <w:numPr>
          <w:ilvl w:val="0"/>
          <w:numId w:val="33"/>
        </w:numPr>
        <w:rPr>
          <w:rFonts w:asciiTheme="minorHAnsi" w:hAnsiTheme="minorHAnsi" w:cstheme="minorHAnsi"/>
        </w:rPr>
      </w:pPr>
      <w:r w:rsidRPr="00984CA6">
        <w:rPr>
          <w:rFonts w:asciiTheme="minorHAnsi" w:hAnsiTheme="minorHAnsi" w:cstheme="minorHAnsi"/>
        </w:rPr>
        <w:t>The duty of individuals and organizations to seek assistance if someone suffers bodily injury as a result of hazing.</w:t>
      </w:r>
    </w:p>
    <w:p w14:paraId="53AE72A8" w14:textId="77777777" w:rsidR="005514B3" w:rsidRPr="00984CA6" w:rsidRDefault="005514B3" w:rsidP="00F2024C">
      <w:pPr>
        <w:pStyle w:val="NormalWeb"/>
        <w:numPr>
          <w:ilvl w:val="0"/>
          <w:numId w:val="33"/>
        </w:numPr>
        <w:rPr>
          <w:rFonts w:asciiTheme="minorHAnsi" w:hAnsiTheme="minorHAnsi" w:cstheme="minorHAnsi"/>
        </w:rPr>
      </w:pPr>
      <w:r w:rsidRPr="00984CA6">
        <w:rPr>
          <w:rFonts w:asciiTheme="minorHAnsi" w:hAnsiTheme="minorHAnsi" w:cstheme="minorHAnsi"/>
        </w:rPr>
        <w:t>The potential loss of organizational funding and other sanctions if an organization is found responsible.</w:t>
      </w:r>
    </w:p>
    <w:p w14:paraId="66716A93" w14:textId="77777777" w:rsidR="005514B3" w:rsidRPr="00984CA6" w:rsidRDefault="005514B3" w:rsidP="00F2024C">
      <w:pPr>
        <w:pStyle w:val="NormalWeb"/>
        <w:numPr>
          <w:ilvl w:val="0"/>
          <w:numId w:val="33"/>
        </w:numPr>
        <w:rPr>
          <w:rFonts w:asciiTheme="minorHAnsi" w:hAnsiTheme="minorHAnsi" w:cstheme="minorHAnsi"/>
        </w:rPr>
      </w:pPr>
      <w:r w:rsidRPr="00984CA6">
        <w:rPr>
          <w:rFonts w:asciiTheme="minorHAnsi" w:hAnsiTheme="minorHAnsi" w:cstheme="minorHAnsi"/>
        </w:rPr>
        <w:t>As required by R.S. 17:1801.1, if the student receiving this information is a minor, the same information must also be provided to their parent or legal guardian.</w:t>
      </w:r>
    </w:p>
    <w:p w14:paraId="390FE93B" w14:textId="77777777" w:rsidR="005514B3" w:rsidRPr="00984CA6" w:rsidRDefault="005514B3" w:rsidP="005514B3">
      <w:pPr>
        <w:pStyle w:val="NormalWeb"/>
        <w:rPr>
          <w:rFonts w:asciiTheme="minorHAnsi" w:hAnsiTheme="minorHAnsi" w:cstheme="minorHAnsi"/>
        </w:rPr>
      </w:pPr>
      <w:r w:rsidRPr="00984CA6">
        <w:rPr>
          <w:rFonts w:asciiTheme="minorHAnsi" w:hAnsiTheme="minorHAnsi" w:cstheme="minorHAnsi"/>
        </w:rPr>
        <w:t>Hazing prevention education may be delivered in person, electronically, or through a combination of both.</w:t>
      </w:r>
    </w:p>
    <w:p w14:paraId="32735E97" w14:textId="77777777" w:rsidR="005514B3" w:rsidRPr="00984CA6" w:rsidRDefault="005514B3" w:rsidP="00713BAF">
      <w:pPr>
        <w:pStyle w:val="NormalWeb"/>
        <w:spacing w:before="0" w:beforeAutospacing="0" w:after="0" w:afterAutospacing="0"/>
        <w:rPr>
          <w:rFonts w:asciiTheme="minorHAnsi" w:hAnsiTheme="minorHAnsi" w:cstheme="minorHAnsi"/>
        </w:rPr>
      </w:pPr>
      <w:r w:rsidRPr="00984CA6">
        <w:rPr>
          <w:rFonts w:asciiTheme="minorHAnsi" w:hAnsiTheme="minorHAnsi" w:cstheme="minorHAnsi"/>
        </w:rPr>
        <w:t xml:space="preserve">Each organization must submit an </w:t>
      </w:r>
      <w:r w:rsidRPr="00984CA6">
        <w:rPr>
          <w:rStyle w:val="Strong"/>
          <w:rFonts w:asciiTheme="minorHAnsi" w:hAnsiTheme="minorHAnsi" w:cstheme="minorHAnsi"/>
        </w:rPr>
        <w:t>annual report</w:t>
      </w:r>
      <w:r w:rsidRPr="00984CA6">
        <w:rPr>
          <w:rFonts w:asciiTheme="minorHAnsi" w:hAnsiTheme="minorHAnsi" w:cstheme="minorHAnsi"/>
        </w:rPr>
        <w:t xml:space="preserve"> to the ULM Office of Student Life and Leadership Development documenting that all required students, employees, and volunteers have completed the training. This report must include:</w:t>
      </w:r>
    </w:p>
    <w:p w14:paraId="0F009EC0" w14:textId="77777777" w:rsidR="005514B3" w:rsidRPr="00984CA6" w:rsidRDefault="005514B3" w:rsidP="00F2024C">
      <w:pPr>
        <w:pStyle w:val="NormalWeb"/>
        <w:numPr>
          <w:ilvl w:val="0"/>
          <w:numId w:val="34"/>
        </w:numPr>
        <w:spacing w:before="120" w:beforeAutospacing="0" w:after="0" w:afterAutospacing="0"/>
        <w:rPr>
          <w:rFonts w:asciiTheme="minorHAnsi" w:hAnsiTheme="minorHAnsi" w:cstheme="minorHAnsi"/>
        </w:rPr>
      </w:pPr>
      <w:r w:rsidRPr="00984CA6">
        <w:rPr>
          <w:rFonts w:asciiTheme="minorHAnsi" w:hAnsiTheme="minorHAnsi" w:cstheme="minorHAnsi"/>
        </w:rPr>
        <w:t>An attestation confirming participation from each individual, and</w:t>
      </w:r>
    </w:p>
    <w:p w14:paraId="25D6E1B3" w14:textId="77777777" w:rsidR="005514B3" w:rsidRPr="00984CA6" w:rsidRDefault="005514B3" w:rsidP="00F2024C">
      <w:pPr>
        <w:pStyle w:val="NormalWeb"/>
        <w:numPr>
          <w:ilvl w:val="0"/>
          <w:numId w:val="34"/>
        </w:numPr>
        <w:rPr>
          <w:rFonts w:asciiTheme="minorHAnsi" w:hAnsiTheme="minorHAnsi" w:cstheme="minorHAnsi"/>
        </w:rPr>
      </w:pPr>
      <w:r w:rsidRPr="00984CA6">
        <w:rPr>
          <w:rFonts w:asciiTheme="minorHAnsi" w:hAnsiTheme="minorHAnsi" w:cstheme="minorHAnsi"/>
        </w:rPr>
        <w:t>A signed acknowledgment from each student stating they understand the dangers of hazing, the University’s prohibition against it, and their agreement to abide by ULM policies and procedures.</w:t>
      </w:r>
    </w:p>
    <w:p w14:paraId="3F9D617A" w14:textId="77777777" w:rsidR="005514B3" w:rsidRPr="00984CA6" w:rsidRDefault="005514B3" w:rsidP="00F2024C">
      <w:pPr>
        <w:pStyle w:val="NormalWeb"/>
        <w:numPr>
          <w:ilvl w:val="0"/>
          <w:numId w:val="34"/>
        </w:numPr>
        <w:rPr>
          <w:rFonts w:asciiTheme="minorHAnsi" w:hAnsiTheme="minorHAnsi" w:cstheme="minorHAnsi"/>
          <w:b/>
        </w:rPr>
      </w:pPr>
      <w:r w:rsidRPr="00984CA6">
        <w:rPr>
          <w:rStyle w:val="Strong"/>
          <w:rFonts w:asciiTheme="minorHAnsi" w:hAnsiTheme="minorHAnsi" w:cstheme="minorHAnsi"/>
          <w:b w:val="0"/>
        </w:rPr>
        <w:t>For students who are minors, the required information must also be provided to their parent or legal guardian, as outlined in R.S. 17:1801.1.</w:t>
      </w:r>
    </w:p>
    <w:p w14:paraId="49291A03" w14:textId="77777777" w:rsidR="001058F3" w:rsidRDefault="001058F3" w:rsidP="00D13785">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i/>
          <w:iCs/>
          <w:shd w:val="clear" w:color="auto" w:fill="FFFFFF"/>
        </w:rPr>
        <w:t>All groups and organizations are responsible for knowing, understanding, and following the University Hazing Policy in addition to any specific governing organizational or departmental requirements. </w:t>
      </w:r>
      <w:r>
        <w:rPr>
          <w:rStyle w:val="eop"/>
          <w:rFonts w:ascii="Calibri" w:hAnsi="Calibri" w:cs="Calibri"/>
          <w:b/>
          <w:bCs/>
        </w:rPr>
        <w:t> </w:t>
      </w:r>
    </w:p>
    <w:p w14:paraId="48D7BE1B" w14:textId="4EDF4578" w:rsidR="001058F3" w:rsidRDefault="001058F3" w:rsidP="00AF2CB3">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rPr>
        <w:t xml:space="preserve">The online </w:t>
      </w:r>
      <w:r w:rsidR="00AF2CB3">
        <w:rPr>
          <w:rStyle w:val="normaltextrun"/>
          <w:rFonts w:ascii="Calibri" w:hAnsi="Calibri" w:cs="Calibri"/>
        </w:rPr>
        <w:t>h</w:t>
      </w:r>
      <w:r>
        <w:rPr>
          <w:rStyle w:val="normaltextrun"/>
          <w:rFonts w:ascii="Calibri" w:hAnsi="Calibri" w:cs="Calibri"/>
        </w:rPr>
        <w:t>azing prevention education training will be assigned to each student through Vector Solutions. Information regarding</w:t>
      </w:r>
      <w:r w:rsidR="00AF2CB3">
        <w:rPr>
          <w:rStyle w:val="normaltextrun"/>
          <w:rFonts w:ascii="Calibri" w:hAnsi="Calibri" w:cs="Calibri"/>
        </w:rPr>
        <w:t xml:space="preserve"> h</w:t>
      </w:r>
      <w:r>
        <w:rPr>
          <w:rStyle w:val="normaltextrun"/>
          <w:rFonts w:ascii="Calibri" w:hAnsi="Calibri" w:cs="Calibri"/>
        </w:rPr>
        <w:t xml:space="preserve">azing and other online educational resources may be located at </w:t>
      </w:r>
      <w:hyperlink r:id="rId12" w:history="1">
        <w:r w:rsidR="00803A5F" w:rsidRPr="004A785E">
          <w:rPr>
            <w:rStyle w:val="Hyperlink"/>
            <w:rFonts w:ascii="Calibri" w:hAnsi="Calibri" w:cs="Calibri"/>
          </w:rPr>
          <w:t>Link to information about Hazing Prevention</w:t>
        </w:r>
      </w:hyperlink>
      <w:r>
        <w:rPr>
          <w:rStyle w:val="normaltextrun"/>
          <w:rFonts w:ascii="Calibri" w:hAnsi="Calibri" w:cs="Calibri"/>
          <w:color w:val="000000"/>
        </w:rPr>
        <w:t> </w:t>
      </w:r>
      <w:r>
        <w:rPr>
          <w:rStyle w:val="eop"/>
          <w:rFonts w:ascii="Calibri" w:hAnsi="Calibri" w:cs="Calibri"/>
          <w:b/>
          <w:bCs/>
          <w:color w:val="000000"/>
        </w:rPr>
        <w:t> </w:t>
      </w:r>
    </w:p>
    <w:p w14:paraId="31707B6F" w14:textId="77777777" w:rsidR="00AF2CB3" w:rsidRDefault="00AF2CB3" w:rsidP="00AF2CB3">
      <w:pPr>
        <w:rPr>
          <w:rFonts w:asciiTheme="minorHAnsi" w:hAnsiTheme="minorHAnsi"/>
          <w:b/>
          <w:bCs/>
        </w:rPr>
      </w:pPr>
    </w:p>
    <w:p w14:paraId="76560DFC" w14:textId="77777777" w:rsidR="00A259E7" w:rsidRDefault="001058F3" w:rsidP="00AF2CB3">
      <w:pPr>
        <w:rPr>
          <w:rFonts w:asciiTheme="minorHAnsi" w:hAnsiTheme="minorHAnsi"/>
          <w:b/>
          <w:bCs/>
        </w:rPr>
      </w:pPr>
      <w:r w:rsidRPr="007340F7">
        <w:rPr>
          <w:rFonts w:asciiTheme="minorHAnsi" w:hAnsiTheme="minorHAnsi"/>
          <w:b/>
          <w:bCs/>
        </w:rPr>
        <w:t>Reporting obligations of Institution and Organization</w:t>
      </w:r>
    </w:p>
    <w:p w14:paraId="514B4FA3" w14:textId="551EE195" w:rsidR="005514B3" w:rsidRPr="00803A5F" w:rsidRDefault="005514B3" w:rsidP="00803A5F">
      <w:pPr>
        <w:pStyle w:val="NormalWeb"/>
        <w:spacing w:before="120" w:beforeAutospacing="0" w:after="0" w:afterAutospacing="0"/>
        <w:rPr>
          <w:rFonts w:asciiTheme="minorHAnsi" w:hAnsiTheme="minorHAnsi" w:cstheme="minorHAnsi"/>
        </w:rPr>
      </w:pPr>
      <w:r w:rsidRPr="00803A5F">
        <w:rPr>
          <w:rStyle w:val="Strong"/>
          <w:rFonts w:asciiTheme="minorHAnsi" w:hAnsiTheme="minorHAnsi" w:cstheme="minorHAnsi"/>
        </w:rPr>
        <w:t>Failure to Report by Officers/Representatives</w:t>
      </w:r>
      <w:r w:rsidRPr="00803A5F">
        <w:rPr>
          <w:rFonts w:asciiTheme="minorHAnsi" w:hAnsiTheme="minorHAnsi" w:cstheme="minorHAnsi"/>
        </w:rPr>
        <w:br/>
        <w:t>Under Act 382 (effective August 2019), if any officer, representative, director, trustee, or other leader of an organization — including national or parent organizations — knew that hazing was occurring and failed to report it to law enforcement, the organization may be subject to penalties under state law.</w:t>
      </w:r>
    </w:p>
    <w:p w14:paraId="513B134E" w14:textId="4C11D012" w:rsidR="005514B3" w:rsidRPr="00803A5F" w:rsidRDefault="005514B3" w:rsidP="005514B3">
      <w:pPr>
        <w:pStyle w:val="NormalWeb"/>
        <w:rPr>
          <w:rFonts w:asciiTheme="minorHAnsi" w:hAnsiTheme="minorHAnsi" w:cstheme="minorHAnsi"/>
        </w:rPr>
      </w:pPr>
      <w:r w:rsidRPr="00803A5F">
        <w:rPr>
          <w:rStyle w:val="Strong"/>
          <w:rFonts w:asciiTheme="minorHAnsi" w:hAnsiTheme="minorHAnsi" w:cstheme="minorHAnsi"/>
        </w:rPr>
        <w:t>Duty of Individual Members and Pledges</w:t>
      </w:r>
      <w:r w:rsidRPr="00803A5F">
        <w:rPr>
          <w:rFonts w:asciiTheme="minorHAnsi" w:hAnsiTheme="minorHAnsi" w:cstheme="minorHAnsi"/>
        </w:rPr>
        <w:br/>
        <w:t>All student organization members and pledges have a duty to report, in writing and as soon as practicable under the circumstances, any violation of this policy to the appropriate ULM administrator. Any reported violation will be investigated, and appropriate disciplinary action will follow.</w:t>
      </w:r>
    </w:p>
    <w:p w14:paraId="6260712C" w14:textId="460ED01A" w:rsidR="005514B3" w:rsidRPr="00803A5F" w:rsidRDefault="005514B3" w:rsidP="00D35D3E">
      <w:pPr>
        <w:pStyle w:val="NormalWeb"/>
        <w:spacing w:before="0" w:beforeAutospacing="0" w:after="0" w:afterAutospacing="0"/>
        <w:rPr>
          <w:rFonts w:asciiTheme="minorHAnsi" w:hAnsiTheme="minorHAnsi" w:cstheme="minorHAnsi"/>
        </w:rPr>
      </w:pPr>
      <w:r w:rsidRPr="00803A5F">
        <w:rPr>
          <w:rStyle w:val="Strong"/>
          <w:rFonts w:asciiTheme="minorHAnsi" w:hAnsiTheme="minorHAnsi" w:cstheme="minorHAnsi"/>
        </w:rPr>
        <w:t>Organizational Duty to Report Hazing</w:t>
      </w:r>
      <w:r w:rsidRPr="00803A5F">
        <w:rPr>
          <w:rFonts w:asciiTheme="minorHAnsi" w:hAnsiTheme="minorHAnsi" w:cstheme="minorHAnsi"/>
        </w:rPr>
        <w:br/>
        <w:t xml:space="preserve">If an </w:t>
      </w:r>
      <w:proofErr w:type="gramStart"/>
      <w:r w:rsidRPr="00803A5F">
        <w:rPr>
          <w:rFonts w:asciiTheme="minorHAnsi" w:hAnsiTheme="minorHAnsi" w:cstheme="minorHAnsi"/>
        </w:rPr>
        <w:t>organization disciplines</w:t>
      </w:r>
      <w:proofErr w:type="gramEnd"/>
      <w:r w:rsidRPr="00803A5F">
        <w:rPr>
          <w:rFonts w:asciiTheme="minorHAnsi" w:hAnsiTheme="minorHAnsi" w:cstheme="minorHAnsi"/>
        </w:rPr>
        <w:t xml:space="preserve"> one of its members for hazing or has reason to believe hazing has occurred, it must report the incident both to ULM and to law enforcement as soon as practicable. The report must include:</w:t>
      </w:r>
    </w:p>
    <w:p w14:paraId="28E29D05" w14:textId="77777777" w:rsidR="005514B3" w:rsidRPr="00803A5F" w:rsidRDefault="005514B3" w:rsidP="00F2024C">
      <w:pPr>
        <w:pStyle w:val="NormalWeb"/>
        <w:numPr>
          <w:ilvl w:val="0"/>
          <w:numId w:val="35"/>
        </w:numPr>
        <w:spacing w:before="120" w:beforeAutospacing="0" w:after="0" w:afterAutospacing="0"/>
        <w:rPr>
          <w:rFonts w:asciiTheme="minorHAnsi" w:hAnsiTheme="minorHAnsi" w:cstheme="minorHAnsi"/>
        </w:rPr>
      </w:pPr>
      <w:r w:rsidRPr="00803A5F">
        <w:rPr>
          <w:rFonts w:asciiTheme="minorHAnsi" w:hAnsiTheme="minorHAnsi" w:cstheme="minorHAnsi"/>
        </w:rPr>
        <w:t>All information and details available to the organization,</w:t>
      </w:r>
    </w:p>
    <w:p w14:paraId="18AEA235" w14:textId="77777777" w:rsidR="005514B3" w:rsidRPr="00803A5F" w:rsidRDefault="005514B3" w:rsidP="00F2024C">
      <w:pPr>
        <w:pStyle w:val="NormalWeb"/>
        <w:numPr>
          <w:ilvl w:val="0"/>
          <w:numId w:val="35"/>
        </w:numPr>
        <w:rPr>
          <w:rFonts w:asciiTheme="minorHAnsi" w:hAnsiTheme="minorHAnsi" w:cstheme="minorHAnsi"/>
        </w:rPr>
      </w:pPr>
      <w:r w:rsidRPr="00803A5F">
        <w:rPr>
          <w:rFonts w:asciiTheme="minorHAnsi" w:hAnsiTheme="minorHAnsi" w:cstheme="minorHAnsi"/>
        </w:rPr>
        <w:t>The names of all individuals alleged to have committed the act(s),</w:t>
      </w:r>
    </w:p>
    <w:p w14:paraId="7E91997A" w14:textId="77777777" w:rsidR="005514B3" w:rsidRPr="00803A5F" w:rsidRDefault="005514B3" w:rsidP="00F2024C">
      <w:pPr>
        <w:pStyle w:val="NormalWeb"/>
        <w:numPr>
          <w:ilvl w:val="0"/>
          <w:numId w:val="35"/>
        </w:numPr>
        <w:rPr>
          <w:rFonts w:asciiTheme="minorHAnsi" w:hAnsiTheme="minorHAnsi" w:cstheme="minorHAnsi"/>
        </w:rPr>
      </w:pPr>
      <w:r w:rsidRPr="00803A5F">
        <w:rPr>
          <w:rFonts w:asciiTheme="minorHAnsi" w:hAnsiTheme="minorHAnsi" w:cstheme="minorHAnsi"/>
        </w:rPr>
        <w:t>No redactions or omissions of information.</w:t>
      </w:r>
    </w:p>
    <w:p w14:paraId="2C9B6308" w14:textId="429E9297" w:rsidR="001058F3" w:rsidRDefault="001058F3" w:rsidP="001058F3">
      <w:pPr>
        <w:spacing w:before="160" w:after="240"/>
        <w:rPr>
          <w:rFonts w:asciiTheme="minorHAnsi" w:hAnsiTheme="minorHAnsi"/>
        </w:rPr>
      </w:pPr>
      <w:r w:rsidRPr="007340F7">
        <w:rPr>
          <w:rFonts w:asciiTheme="minorHAnsi" w:hAnsiTheme="minorHAnsi"/>
        </w:rPr>
        <w:t xml:space="preserve">When the institution receives a report of an alleged incident of </w:t>
      </w:r>
      <w:r w:rsidR="00211B95">
        <w:rPr>
          <w:rFonts w:asciiTheme="minorHAnsi" w:hAnsiTheme="minorHAnsi"/>
        </w:rPr>
        <w:t>h</w:t>
      </w:r>
      <w:r w:rsidRPr="007340F7">
        <w:rPr>
          <w:rFonts w:asciiTheme="minorHAnsi" w:hAnsiTheme="minorHAnsi"/>
        </w:rPr>
        <w:t>azing, the institution shall do both of the following: </w:t>
      </w:r>
    </w:p>
    <w:p w14:paraId="28343166" w14:textId="77777777" w:rsidR="007F69C7" w:rsidRPr="005A6070" w:rsidRDefault="007F69C7" w:rsidP="00F2024C">
      <w:pPr>
        <w:numPr>
          <w:ilvl w:val="0"/>
          <w:numId w:val="28"/>
        </w:numPr>
        <w:spacing w:before="160" w:after="240"/>
        <w:rPr>
          <w:rFonts w:asciiTheme="minorHAnsi" w:hAnsiTheme="minorHAnsi"/>
        </w:rPr>
      </w:pPr>
      <w:r w:rsidRPr="005A6070">
        <w:rPr>
          <w:rFonts w:asciiTheme="minorHAnsi" w:hAnsiTheme="minorHAnsi"/>
        </w:rPr>
        <w:t xml:space="preserve">Report to law enforcement as required by Act 382. This shall be reported as soon as practicable under the circumstances to law enforcement and shall include all information and details received by the institution relative to the alleged incident, with, no information, being redacted, including the name of all individuals alleged to have committed the act or acts of </w:t>
      </w:r>
      <w:proofErr w:type="gramStart"/>
      <w:r w:rsidRPr="005A6070">
        <w:rPr>
          <w:rFonts w:asciiTheme="minorHAnsi" w:hAnsiTheme="minorHAnsi"/>
        </w:rPr>
        <w:t>University</w:t>
      </w:r>
      <w:proofErr w:type="gramEnd"/>
      <w:r w:rsidRPr="005A6070">
        <w:rPr>
          <w:rFonts w:asciiTheme="minorHAnsi" w:hAnsiTheme="minorHAnsi"/>
        </w:rPr>
        <w:t xml:space="preserve"> identified in the report. </w:t>
      </w:r>
    </w:p>
    <w:p w14:paraId="484D84DD" w14:textId="16540507" w:rsidR="007F69C7" w:rsidRPr="005A6070" w:rsidRDefault="007F69C7" w:rsidP="00F2024C">
      <w:pPr>
        <w:pStyle w:val="ListParagraph"/>
        <w:numPr>
          <w:ilvl w:val="0"/>
          <w:numId w:val="28"/>
        </w:numPr>
        <w:spacing w:before="160" w:after="240"/>
        <w:rPr>
          <w:rFonts w:asciiTheme="minorHAnsi" w:hAnsiTheme="minorHAnsi"/>
          <w:sz w:val="24"/>
          <w:szCs w:val="24"/>
        </w:rPr>
      </w:pPr>
      <w:r w:rsidRPr="005A6070">
        <w:rPr>
          <w:rFonts w:asciiTheme="minorHAnsi" w:hAnsiTheme="minorHAnsi"/>
          <w:sz w:val="24"/>
          <w:szCs w:val="24"/>
        </w:rPr>
        <w:t>Document in writing all actions taken regarding the report including but not limited to the date the report was received, reports made to law enforcement as provided in R.S. 14:40.8, and any other information relative to the institution’s investigation, processing, and resolution of the incident. </w:t>
      </w:r>
    </w:p>
    <w:p w14:paraId="445AA665" w14:textId="5CC6998F" w:rsidR="007F69C7" w:rsidRDefault="007F69C7" w:rsidP="007F69C7">
      <w:pPr>
        <w:tabs>
          <w:tab w:val="num" w:pos="720"/>
        </w:tabs>
        <w:spacing w:before="160" w:after="240"/>
        <w:rPr>
          <w:rFonts w:asciiTheme="minorHAnsi" w:hAnsiTheme="minorHAnsi"/>
        </w:rPr>
      </w:pPr>
      <w:r w:rsidRPr="007F69C7">
        <w:rPr>
          <w:rFonts w:asciiTheme="minorHAnsi" w:hAnsiTheme="minorHAnsi"/>
        </w:rPr>
        <w:t>Any educational institution, or any representative officer of an organization, including any representative of a national or parent organization, who fails to comply with the provisions of Act 382 may be subject to a fine up to $10,000.</w:t>
      </w:r>
    </w:p>
    <w:p w14:paraId="616B9B69" w14:textId="348C4BEE" w:rsidR="007F69C7" w:rsidRPr="00080644" w:rsidRDefault="007F69C7" w:rsidP="007748C7">
      <w:pPr>
        <w:tabs>
          <w:tab w:val="num" w:pos="720"/>
        </w:tabs>
        <w:rPr>
          <w:rFonts w:asciiTheme="minorHAnsi" w:hAnsiTheme="minorHAnsi" w:cstheme="minorHAnsi"/>
        </w:rPr>
      </w:pPr>
      <w:r w:rsidRPr="00080644">
        <w:rPr>
          <w:rFonts w:asciiTheme="minorHAnsi" w:hAnsiTheme="minorHAnsi" w:cstheme="minorHAnsi"/>
        </w:rPr>
        <w:t xml:space="preserve">Organizations and </w:t>
      </w:r>
      <w:r w:rsidR="00723064" w:rsidRPr="00803A5F">
        <w:rPr>
          <w:rFonts w:asciiTheme="minorHAnsi" w:hAnsiTheme="minorHAnsi" w:cstheme="minorHAnsi"/>
        </w:rPr>
        <w:t>the i</w:t>
      </w:r>
      <w:r w:rsidRPr="00803A5F">
        <w:rPr>
          <w:rFonts w:asciiTheme="minorHAnsi" w:hAnsiTheme="minorHAnsi" w:cstheme="minorHAnsi"/>
        </w:rPr>
        <w:t>nstitution</w:t>
      </w:r>
      <w:r w:rsidRPr="00080644">
        <w:rPr>
          <w:rFonts w:asciiTheme="minorHAnsi" w:hAnsiTheme="minorHAnsi" w:cstheme="minorHAnsi"/>
        </w:rPr>
        <w:t xml:space="preserve"> are required to document the alleged act or acts of </w:t>
      </w:r>
      <w:r w:rsidR="00080644" w:rsidRPr="00080644">
        <w:rPr>
          <w:rFonts w:asciiTheme="minorHAnsi" w:hAnsiTheme="minorHAnsi" w:cstheme="minorHAnsi"/>
        </w:rPr>
        <w:t>h</w:t>
      </w:r>
      <w:r w:rsidRPr="00080644">
        <w:rPr>
          <w:rFonts w:asciiTheme="minorHAnsi" w:hAnsiTheme="minorHAnsi" w:cstheme="minorHAnsi"/>
        </w:rPr>
        <w:t xml:space="preserve">azing in writing via the standardized forms. These </w:t>
      </w:r>
      <w:r w:rsidRPr="00080644">
        <w:rPr>
          <w:rFonts w:asciiTheme="minorHAnsi" w:hAnsiTheme="minorHAnsi" w:cstheme="minorHAnsi"/>
          <w:u w:val="single"/>
        </w:rPr>
        <w:t xml:space="preserve">online forms </w:t>
      </w:r>
      <w:r w:rsidRPr="00080644">
        <w:rPr>
          <w:rFonts w:asciiTheme="minorHAnsi" w:hAnsiTheme="minorHAnsi" w:cstheme="minorHAnsi"/>
        </w:rPr>
        <w:t xml:space="preserve">are available at </w:t>
      </w:r>
      <w:hyperlink r:id="rId13" w:tgtFrame="_blank" w:history="1">
        <w:r w:rsidRPr="00080644">
          <w:rPr>
            <w:rStyle w:val="Hyperlink"/>
            <w:rFonts w:asciiTheme="minorHAnsi" w:hAnsiTheme="minorHAnsi" w:cstheme="minorHAnsi"/>
          </w:rPr>
          <w:t>Link to Online Forms</w:t>
        </w:r>
      </w:hyperlink>
      <w:r w:rsidRPr="00080644">
        <w:rPr>
          <w:rFonts w:asciiTheme="minorHAnsi" w:hAnsiTheme="minorHAnsi" w:cstheme="minorHAnsi"/>
        </w:rPr>
        <w:t xml:space="preserve"> or  </w:t>
      </w:r>
      <w:hyperlink r:id="rId14" w:tgtFrame="_blank" w:history="1">
        <w:r w:rsidRPr="00080644">
          <w:rPr>
            <w:rStyle w:val="Hyperlink"/>
            <w:rFonts w:asciiTheme="minorHAnsi" w:hAnsiTheme="minorHAnsi" w:cstheme="minorHAnsi"/>
          </w:rPr>
          <w:t>Link to online forms at Student LIfe</w:t>
        </w:r>
      </w:hyperlink>
      <w:r w:rsidRPr="00080644">
        <w:rPr>
          <w:rFonts w:asciiTheme="minorHAnsi" w:hAnsiTheme="minorHAnsi" w:cstheme="minorHAnsi"/>
        </w:rPr>
        <w:t xml:space="preserve">. The online forms for organizations </w:t>
      </w:r>
      <w:r w:rsidRPr="00803A5F">
        <w:rPr>
          <w:rFonts w:asciiTheme="minorHAnsi" w:hAnsiTheme="minorHAnsi" w:cstheme="minorHAnsi"/>
        </w:rPr>
        <w:t xml:space="preserve">and </w:t>
      </w:r>
      <w:r w:rsidR="0069412F" w:rsidRPr="00803A5F">
        <w:rPr>
          <w:rFonts w:asciiTheme="minorHAnsi" w:hAnsiTheme="minorHAnsi" w:cstheme="minorHAnsi"/>
        </w:rPr>
        <w:t xml:space="preserve">the </w:t>
      </w:r>
      <w:r w:rsidRPr="00803A5F">
        <w:rPr>
          <w:rFonts w:asciiTheme="minorHAnsi" w:hAnsiTheme="minorHAnsi" w:cstheme="minorHAnsi"/>
        </w:rPr>
        <w:t>institution</w:t>
      </w:r>
      <w:r w:rsidRPr="00080644">
        <w:rPr>
          <w:rFonts w:asciiTheme="minorHAnsi" w:hAnsiTheme="minorHAnsi" w:cstheme="minorHAnsi"/>
        </w:rPr>
        <w:t xml:space="preserve"> are linked below. </w:t>
      </w:r>
    </w:p>
    <w:p w14:paraId="4B38F432" w14:textId="4EF11417" w:rsidR="007F69C7" w:rsidRPr="00803A5F" w:rsidRDefault="00521792" w:rsidP="00F2024C">
      <w:pPr>
        <w:pStyle w:val="ListParagraph"/>
        <w:numPr>
          <w:ilvl w:val="0"/>
          <w:numId w:val="29"/>
        </w:numPr>
        <w:spacing w:before="160" w:after="240"/>
        <w:rPr>
          <w:rFonts w:asciiTheme="minorHAnsi" w:hAnsiTheme="minorHAnsi" w:cstheme="minorHAnsi"/>
          <w:sz w:val="24"/>
          <w:szCs w:val="24"/>
        </w:rPr>
      </w:pPr>
      <w:hyperlink r:id="rId15" w:tgtFrame="_blank" w:history="1">
        <w:r w:rsidR="007F69C7" w:rsidRPr="00803A5F">
          <w:rPr>
            <w:rStyle w:val="Hyperlink"/>
            <w:rFonts w:asciiTheme="minorHAnsi" w:hAnsiTheme="minorHAnsi" w:cstheme="minorHAnsi"/>
            <w:sz w:val="24"/>
            <w:szCs w:val="24"/>
          </w:rPr>
          <w:t>Organization Reporting Form</w:t>
        </w:r>
      </w:hyperlink>
      <w:r w:rsidR="007F69C7" w:rsidRPr="00803A5F">
        <w:rPr>
          <w:rFonts w:asciiTheme="minorHAnsi" w:hAnsiTheme="minorHAnsi" w:cstheme="minorHAnsi"/>
          <w:sz w:val="24"/>
          <w:szCs w:val="24"/>
        </w:rPr>
        <w:t xml:space="preserve"> https://ulmapps.ulm.edu/forms/get-form/1049 </w:t>
      </w:r>
    </w:p>
    <w:p w14:paraId="62FCF9E7" w14:textId="77777777" w:rsidR="007F69C7" w:rsidRPr="00803A5F" w:rsidRDefault="00521792" w:rsidP="00F2024C">
      <w:pPr>
        <w:numPr>
          <w:ilvl w:val="0"/>
          <w:numId w:val="29"/>
        </w:numPr>
        <w:spacing w:before="160" w:after="240"/>
        <w:rPr>
          <w:rFonts w:asciiTheme="minorHAnsi" w:hAnsiTheme="minorHAnsi" w:cstheme="minorHAnsi"/>
        </w:rPr>
      </w:pPr>
      <w:hyperlink r:id="rId16" w:tgtFrame="_blank" w:history="1">
        <w:r w:rsidR="007F69C7" w:rsidRPr="00803A5F">
          <w:rPr>
            <w:rStyle w:val="Hyperlink"/>
            <w:rFonts w:asciiTheme="minorHAnsi" w:hAnsiTheme="minorHAnsi" w:cstheme="minorHAnsi"/>
          </w:rPr>
          <w:t>Institution Reporting Form</w:t>
        </w:r>
      </w:hyperlink>
      <w:r w:rsidR="007F69C7" w:rsidRPr="00803A5F">
        <w:rPr>
          <w:rFonts w:asciiTheme="minorHAnsi" w:hAnsiTheme="minorHAnsi" w:cstheme="minorHAnsi"/>
          <w:u w:val="single"/>
        </w:rPr>
        <w:t> </w:t>
      </w:r>
      <w:r w:rsidR="007F69C7" w:rsidRPr="00803A5F">
        <w:rPr>
          <w:rFonts w:asciiTheme="minorHAnsi" w:hAnsiTheme="minorHAnsi" w:cstheme="minorHAnsi"/>
        </w:rPr>
        <w:t xml:space="preserve"> https://ulmapps.ulm.edu/forms/get-form/1048 </w:t>
      </w:r>
    </w:p>
    <w:p w14:paraId="57CD65B1" w14:textId="6F8842FD" w:rsidR="007F69C7" w:rsidRPr="00080644" w:rsidRDefault="007F69C7" w:rsidP="00502555">
      <w:pPr>
        <w:tabs>
          <w:tab w:val="num" w:pos="720"/>
        </w:tabs>
        <w:rPr>
          <w:rFonts w:asciiTheme="minorHAnsi" w:hAnsiTheme="minorHAnsi" w:cstheme="minorHAnsi"/>
        </w:rPr>
      </w:pPr>
      <w:r w:rsidRPr="00080644">
        <w:rPr>
          <w:rFonts w:asciiTheme="minorHAnsi" w:hAnsiTheme="minorHAnsi" w:cstheme="minorHAnsi"/>
        </w:rPr>
        <w:t xml:space="preserve">Any person who believes he or she has been the victim of </w:t>
      </w:r>
      <w:r w:rsidR="00266163">
        <w:rPr>
          <w:rFonts w:asciiTheme="minorHAnsi" w:hAnsiTheme="minorHAnsi" w:cstheme="minorHAnsi"/>
        </w:rPr>
        <w:t>h</w:t>
      </w:r>
      <w:r w:rsidRPr="00080644">
        <w:rPr>
          <w:rFonts w:asciiTheme="minorHAnsi" w:hAnsiTheme="minorHAnsi" w:cstheme="minorHAnsi"/>
        </w:rPr>
        <w:t xml:space="preserve">azing, or any participant, witness, or person with knowledge or belief of conduct which may constitute </w:t>
      </w:r>
      <w:r w:rsidR="00266163">
        <w:rPr>
          <w:rFonts w:asciiTheme="minorHAnsi" w:hAnsiTheme="minorHAnsi" w:cstheme="minorHAnsi"/>
        </w:rPr>
        <w:t>h</w:t>
      </w:r>
      <w:r w:rsidRPr="00080644">
        <w:rPr>
          <w:rFonts w:asciiTheme="minorHAnsi" w:hAnsiTheme="minorHAnsi" w:cstheme="minorHAnsi"/>
        </w:rPr>
        <w:t xml:space="preserve">azing shall </w:t>
      </w:r>
      <w:r w:rsidRPr="004061B6">
        <w:rPr>
          <w:rFonts w:asciiTheme="minorHAnsi" w:hAnsiTheme="minorHAnsi" w:cstheme="minorHAnsi"/>
        </w:rPr>
        <w:t>report the alleged acts immediately to an appropriate University administrator or to the</w:t>
      </w:r>
      <w:r w:rsidR="00803A5F" w:rsidRPr="004061B6">
        <w:rPr>
          <w:rFonts w:asciiTheme="minorHAnsi" w:hAnsiTheme="minorHAnsi" w:cstheme="minorHAnsi"/>
        </w:rPr>
        <w:t xml:space="preserve"> </w:t>
      </w:r>
      <w:r w:rsidRPr="004061B6">
        <w:rPr>
          <w:rFonts w:asciiTheme="minorHAnsi" w:hAnsiTheme="minorHAnsi" w:cstheme="minorHAnsi"/>
        </w:rPr>
        <w:t>Office of Studen</w:t>
      </w:r>
      <w:r w:rsidR="00803A5F" w:rsidRPr="004061B6">
        <w:rPr>
          <w:rFonts w:asciiTheme="minorHAnsi" w:hAnsiTheme="minorHAnsi" w:cstheme="minorHAnsi"/>
        </w:rPr>
        <w:t xml:space="preserve">t </w:t>
      </w:r>
      <w:r w:rsidRPr="004061B6">
        <w:rPr>
          <w:rFonts w:asciiTheme="minorHAnsi" w:hAnsiTheme="minorHAnsi" w:cstheme="minorHAnsi"/>
        </w:rPr>
        <w:t>Advocacy and Accountability at 318.342.5230 or online at the following link:</w:t>
      </w:r>
      <w:r w:rsidRPr="00080644">
        <w:rPr>
          <w:rFonts w:asciiTheme="minorHAnsi" w:hAnsiTheme="minorHAnsi" w:cstheme="minorHAnsi"/>
        </w:rPr>
        <w:t xml:space="preserve"> </w:t>
      </w:r>
    </w:p>
    <w:p w14:paraId="3E81B6F4" w14:textId="5F021FBB" w:rsidR="00502555" w:rsidRDefault="00521792" w:rsidP="00502555">
      <w:pPr>
        <w:tabs>
          <w:tab w:val="num" w:pos="720"/>
        </w:tabs>
        <w:rPr>
          <w:rFonts w:asciiTheme="minorHAnsi" w:hAnsiTheme="minorHAnsi" w:cstheme="minorHAnsi"/>
        </w:rPr>
      </w:pPr>
      <w:hyperlink r:id="rId17" w:history="1">
        <w:r w:rsidR="00502555" w:rsidRPr="00502555">
          <w:rPr>
            <w:rStyle w:val="Hyperlink"/>
            <w:rFonts w:asciiTheme="minorHAnsi" w:hAnsiTheme="minorHAnsi" w:cstheme="minorHAnsi"/>
          </w:rPr>
          <w:t>Link to Hazing Report Form</w:t>
        </w:r>
      </w:hyperlink>
    </w:p>
    <w:p w14:paraId="4E8E91B8" w14:textId="71BEC468" w:rsidR="007F69C7" w:rsidRPr="00080644" w:rsidRDefault="007F69C7" w:rsidP="007F69C7">
      <w:pPr>
        <w:tabs>
          <w:tab w:val="num" w:pos="720"/>
        </w:tabs>
        <w:spacing w:before="160" w:after="240"/>
        <w:rPr>
          <w:rFonts w:asciiTheme="minorHAnsi" w:hAnsiTheme="minorHAnsi" w:cstheme="minorHAnsi"/>
        </w:rPr>
      </w:pPr>
      <w:r w:rsidRPr="00080644">
        <w:rPr>
          <w:rFonts w:asciiTheme="minorHAnsi" w:hAnsiTheme="minorHAnsi" w:cstheme="minorHAnsi"/>
        </w:rPr>
        <w:t xml:space="preserve">Silent Witness Reports may also be submitted online at the following link: </w:t>
      </w:r>
      <w:hyperlink r:id="rId18" w:tgtFrame="_blank" w:history="1">
        <w:r w:rsidRPr="00080644">
          <w:rPr>
            <w:rStyle w:val="Hyperlink"/>
            <w:rFonts w:asciiTheme="minorHAnsi" w:hAnsiTheme="minorHAnsi" w:cstheme="minorHAnsi"/>
          </w:rPr>
          <w:t>Link to Silent Witness Form</w:t>
        </w:r>
      </w:hyperlink>
      <w:r w:rsidRPr="00080644">
        <w:rPr>
          <w:rFonts w:asciiTheme="minorHAnsi" w:hAnsiTheme="minorHAnsi" w:cstheme="minorHAnsi"/>
        </w:rPr>
        <w:t xml:space="preserve"> or anonymously through the University Police Department at 318.342.5350 </w:t>
      </w:r>
      <w:r w:rsidRPr="004061B6">
        <w:rPr>
          <w:rFonts w:asciiTheme="minorHAnsi" w:hAnsiTheme="minorHAnsi" w:cstheme="minorHAnsi"/>
        </w:rPr>
        <w:t>or by using the ULM Safe App.</w:t>
      </w:r>
      <w:r w:rsidRPr="00080644">
        <w:rPr>
          <w:rFonts w:asciiTheme="minorHAnsi" w:hAnsiTheme="minorHAnsi" w:cstheme="minorHAnsi"/>
        </w:rPr>
        <w:t> </w:t>
      </w:r>
    </w:p>
    <w:p w14:paraId="194AE42F" w14:textId="48BB036B" w:rsidR="007F69C7" w:rsidRPr="007F69C7" w:rsidRDefault="007F69C7" w:rsidP="007F69C7">
      <w:pPr>
        <w:tabs>
          <w:tab w:val="num" w:pos="720"/>
        </w:tabs>
        <w:spacing w:before="160" w:after="240"/>
        <w:rPr>
          <w:rFonts w:asciiTheme="minorHAnsi" w:hAnsiTheme="minorHAnsi"/>
        </w:rPr>
      </w:pPr>
      <w:r w:rsidRPr="007F69C7">
        <w:rPr>
          <w:rFonts w:asciiTheme="minorHAnsi" w:hAnsiTheme="minorHAnsi"/>
        </w:rPr>
        <w:t xml:space="preserve">Each will take appropriate action to respond to such a report. More information regarding how to report an incident and additional information on the University conduct process may be found online at </w:t>
      </w:r>
      <w:hyperlink r:id="rId19" w:tgtFrame="_blank" w:history="1">
        <w:r w:rsidRPr="007F69C7">
          <w:rPr>
            <w:rStyle w:val="Hyperlink"/>
            <w:rFonts w:asciiTheme="minorHAnsi" w:hAnsiTheme="minorHAnsi"/>
          </w:rPr>
          <w:t>Link to information about conduct process</w:t>
        </w:r>
      </w:hyperlink>
      <w:r w:rsidRPr="007F69C7">
        <w:rPr>
          <w:rFonts w:asciiTheme="minorHAnsi" w:hAnsiTheme="minorHAnsi"/>
        </w:rPr>
        <w:t>  </w:t>
      </w:r>
    </w:p>
    <w:p w14:paraId="6920AC8C" w14:textId="5DF2C501" w:rsidR="007F69C7" w:rsidRPr="007F69C7" w:rsidRDefault="007F69C7" w:rsidP="007F69C7">
      <w:pPr>
        <w:tabs>
          <w:tab w:val="num" w:pos="720"/>
        </w:tabs>
        <w:spacing w:before="160" w:after="240"/>
        <w:rPr>
          <w:rFonts w:asciiTheme="minorHAnsi" w:hAnsiTheme="minorHAnsi"/>
        </w:rPr>
      </w:pPr>
      <w:r w:rsidRPr="007F69C7">
        <w:rPr>
          <w:rFonts w:asciiTheme="minorHAnsi" w:hAnsiTheme="minorHAnsi"/>
        </w:rPr>
        <w:t xml:space="preserve">Faculty, staff, University employees and/or administrators as well as contractors and volunteers shall be particularly alert to possible situations, circumstances or events that might include </w:t>
      </w:r>
      <w:r w:rsidR="00266163">
        <w:rPr>
          <w:rFonts w:asciiTheme="minorHAnsi" w:hAnsiTheme="minorHAnsi"/>
        </w:rPr>
        <w:t>h</w:t>
      </w:r>
      <w:r w:rsidRPr="007F69C7">
        <w:rPr>
          <w:rFonts w:asciiTheme="minorHAnsi" w:hAnsiTheme="minorHAnsi"/>
        </w:rPr>
        <w:t>azing. </w:t>
      </w:r>
    </w:p>
    <w:p w14:paraId="7E3E3EA3" w14:textId="394A40D1" w:rsidR="007F69C7" w:rsidRPr="007F69C7" w:rsidRDefault="007F69C7" w:rsidP="007F69C7">
      <w:pPr>
        <w:tabs>
          <w:tab w:val="num" w:pos="720"/>
        </w:tabs>
        <w:spacing w:before="160" w:after="240"/>
        <w:rPr>
          <w:rFonts w:asciiTheme="minorHAnsi" w:hAnsiTheme="minorHAnsi"/>
        </w:rPr>
      </w:pPr>
      <w:r w:rsidRPr="007F69C7">
        <w:rPr>
          <w:rFonts w:asciiTheme="minorHAnsi" w:hAnsiTheme="minorHAnsi"/>
        </w:rPr>
        <w:t xml:space="preserve">Any such person who receives a report of, observes, or has other knowledge or belief of conduct, which may constitute </w:t>
      </w:r>
      <w:r w:rsidR="00A8450B">
        <w:rPr>
          <w:rFonts w:asciiTheme="minorHAnsi" w:hAnsiTheme="minorHAnsi"/>
        </w:rPr>
        <w:t>h</w:t>
      </w:r>
      <w:r w:rsidRPr="007F69C7">
        <w:rPr>
          <w:rFonts w:asciiTheme="minorHAnsi" w:hAnsiTheme="minorHAnsi"/>
        </w:rPr>
        <w:t xml:space="preserve">azing, shall inform </w:t>
      </w:r>
      <w:r w:rsidRPr="003677DE">
        <w:rPr>
          <w:rFonts w:asciiTheme="minorHAnsi" w:hAnsiTheme="minorHAnsi"/>
        </w:rPr>
        <w:t>the</w:t>
      </w:r>
      <w:r w:rsidR="003677DE" w:rsidRPr="003677DE">
        <w:rPr>
          <w:rFonts w:asciiTheme="minorHAnsi" w:hAnsiTheme="minorHAnsi"/>
        </w:rPr>
        <w:t xml:space="preserve"> </w:t>
      </w:r>
      <w:r w:rsidRPr="003677DE">
        <w:rPr>
          <w:rFonts w:asciiTheme="minorHAnsi" w:hAnsiTheme="minorHAnsi"/>
        </w:rPr>
        <w:t>Office of Student Advocacy and Accountability (OSAA)</w:t>
      </w:r>
      <w:r w:rsidRPr="007F69C7">
        <w:rPr>
          <w:rFonts w:asciiTheme="minorHAnsi" w:hAnsiTheme="minorHAnsi"/>
        </w:rPr>
        <w:t xml:space="preserve"> immediately. </w:t>
      </w:r>
    </w:p>
    <w:p w14:paraId="5B069BED" w14:textId="40C5C852" w:rsidR="007F69C7" w:rsidRPr="007F69C7" w:rsidRDefault="007F69C7" w:rsidP="007F69C7">
      <w:pPr>
        <w:tabs>
          <w:tab w:val="num" w:pos="720"/>
        </w:tabs>
        <w:spacing w:before="160" w:after="240"/>
        <w:rPr>
          <w:rFonts w:asciiTheme="minorHAnsi" w:hAnsiTheme="minorHAnsi"/>
        </w:rPr>
      </w:pPr>
      <w:r w:rsidRPr="007F69C7">
        <w:rPr>
          <w:rFonts w:asciiTheme="minorHAnsi" w:hAnsiTheme="minorHAnsi"/>
        </w:rPr>
        <w:t xml:space="preserve">Submission of a good faith complaint or report of </w:t>
      </w:r>
      <w:r w:rsidR="00A8450B">
        <w:rPr>
          <w:rFonts w:asciiTheme="minorHAnsi" w:hAnsiTheme="minorHAnsi"/>
        </w:rPr>
        <w:t>h</w:t>
      </w:r>
      <w:r w:rsidRPr="007F69C7">
        <w:rPr>
          <w:rFonts w:asciiTheme="minorHAnsi" w:hAnsiTheme="minorHAnsi"/>
        </w:rPr>
        <w:t>azing will not affect the complainant or reporter’s future employment, grades or work assignments. </w:t>
      </w:r>
    </w:p>
    <w:p w14:paraId="29BBC781" w14:textId="7EA2BD2A" w:rsidR="007F69C7" w:rsidRPr="007F69C7" w:rsidRDefault="007F69C7" w:rsidP="00E8381D">
      <w:pPr>
        <w:tabs>
          <w:tab w:val="num" w:pos="720"/>
        </w:tabs>
        <w:rPr>
          <w:rFonts w:asciiTheme="minorHAnsi" w:hAnsiTheme="minorHAnsi"/>
        </w:rPr>
      </w:pPr>
      <w:r w:rsidRPr="007F69C7">
        <w:rPr>
          <w:rFonts w:asciiTheme="minorHAnsi" w:hAnsiTheme="minorHAnsi"/>
        </w:rPr>
        <w:t>Violations of this policy by faculty, staff, and other employees are subject to discipline in accordance with the State of Louisiana and University policies and procedures governing employee misconduct. </w:t>
      </w:r>
    </w:p>
    <w:p w14:paraId="745F34FD" w14:textId="77777777" w:rsidR="00C0774A" w:rsidRDefault="00C0774A" w:rsidP="00E8381D">
      <w:pPr>
        <w:tabs>
          <w:tab w:val="num" w:pos="720"/>
        </w:tabs>
        <w:rPr>
          <w:rFonts w:asciiTheme="minorHAnsi" w:hAnsiTheme="minorHAnsi" w:cstheme="minorHAnsi"/>
          <w:highlight w:val="cyan"/>
        </w:rPr>
      </w:pPr>
    </w:p>
    <w:p w14:paraId="2799F660" w14:textId="163E7019" w:rsidR="0069412F" w:rsidRPr="0069412F" w:rsidRDefault="0069412F" w:rsidP="00E8381D">
      <w:pPr>
        <w:tabs>
          <w:tab w:val="num" w:pos="720"/>
        </w:tabs>
        <w:rPr>
          <w:rFonts w:asciiTheme="minorHAnsi" w:hAnsiTheme="minorHAnsi" w:cstheme="minorHAnsi"/>
          <w:strike/>
        </w:rPr>
      </w:pPr>
      <w:r w:rsidRPr="003677DE">
        <w:rPr>
          <w:rFonts w:asciiTheme="minorHAnsi" w:hAnsiTheme="minorHAnsi" w:cstheme="minorHAnsi"/>
        </w:rPr>
        <w:t>Any violation involving a crime, an emergency, or an imminent threat to someone’s health or safety should be reported immediately by dialing 9-1-1 or, if on campus, calling 318-342-5350.</w:t>
      </w:r>
    </w:p>
    <w:p w14:paraId="49CBC34B" w14:textId="77777777" w:rsidR="0069412F" w:rsidRPr="0069412F" w:rsidRDefault="0069412F" w:rsidP="00E8381D">
      <w:pPr>
        <w:tabs>
          <w:tab w:val="num" w:pos="720"/>
        </w:tabs>
        <w:rPr>
          <w:rFonts w:asciiTheme="minorHAnsi" w:hAnsiTheme="minorHAnsi"/>
          <w:strike/>
        </w:rPr>
      </w:pPr>
    </w:p>
    <w:p w14:paraId="72961020" w14:textId="21BBAADB" w:rsidR="00CB6A5B" w:rsidRPr="00E66AD2" w:rsidRDefault="00CB6A5B" w:rsidP="00E8381D">
      <w:pPr>
        <w:tabs>
          <w:tab w:val="num" w:pos="720"/>
        </w:tabs>
        <w:rPr>
          <w:rFonts w:asciiTheme="minorHAnsi" w:hAnsiTheme="minorHAnsi"/>
        </w:rPr>
      </w:pPr>
      <w:r w:rsidRPr="00CB6A5B">
        <w:rPr>
          <w:rFonts w:asciiTheme="minorHAnsi" w:hAnsiTheme="minorHAnsi"/>
          <w:b/>
          <w:bCs/>
        </w:rPr>
        <w:t>Disclosure of Information: </w:t>
      </w:r>
    </w:p>
    <w:p w14:paraId="3CF2AF56" w14:textId="7714723D" w:rsidR="0069412F" w:rsidRPr="00983060" w:rsidRDefault="00983060" w:rsidP="00D5528C">
      <w:pPr>
        <w:tabs>
          <w:tab w:val="num" w:pos="720"/>
        </w:tabs>
        <w:spacing w:after="240"/>
        <w:rPr>
          <w:rFonts w:asciiTheme="minorHAnsi" w:hAnsiTheme="minorHAnsi" w:cstheme="minorHAnsi"/>
        </w:rPr>
      </w:pPr>
      <w:r w:rsidRPr="003677DE">
        <w:rPr>
          <w:rFonts w:asciiTheme="minorHAnsi" w:hAnsiTheme="minorHAnsi" w:cstheme="minorHAnsi"/>
        </w:rPr>
        <w:t xml:space="preserve">In compliance with the </w:t>
      </w:r>
      <w:proofErr w:type="spellStart"/>
      <w:r w:rsidRPr="003677DE">
        <w:rPr>
          <w:rFonts w:asciiTheme="minorHAnsi" w:hAnsiTheme="minorHAnsi" w:cstheme="minorHAnsi"/>
        </w:rPr>
        <w:t>Clery</w:t>
      </w:r>
      <w:proofErr w:type="spellEnd"/>
      <w:r w:rsidRPr="003677DE">
        <w:rPr>
          <w:rFonts w:asciiTheme="minorHAnsi" w:hAnsiTheme="minorHAnsi" w:cstheme="minorHAnsi"/>
        </w:rPr>
        <w:t xml:space="preserve"> Act’s consumer information regulations, ULM discloses its security policies, crime statistics, and other required institutional data each year. This information is made available to all students through an annual electronic notice (“postcard”) with a link to the ULM website.</w:t>
      </w:r>
    </w:p>
    <w:p w14:paraId="5A59CAA2" w14:textId="77777777" w:rsidR="009C60B1" w:rsidRPr="000D1A7A" w:rsidRDefault="009C60B1" w:rsidP="00F2024C">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I._Enforcement"/>
      <w:bookmarkEnd w:id="4"/>
      <w:r w:rsidRPr="000D1A7A">
        <w:rPr>
          <w:rFonts w:asciiTheme="minorHAnsi" w:hAnsiTheme="minorHAnsi"/>
        </w:rPr>
        <w:tab/>
        <w:t>Enforcement</w:t>
      </w:r>
    </w:p>
    <w:p w14:paraId="50983A09" w14:textId="46B0A927" w:rsidR="00E66AD2" w:rsidRDefault="00CB6A5B" w:rsidP="00C0774A">
      <w:pPr>
        <w:spacing w:before="120"/>
        <w:rPr>
          <w:rFonts w:asciiTheme="minorHAnsi" w:hAnsiTheme="minorHAnsi"/>
        </w:rPr>
      </w:pPr>
      <w:r w:rsidRPr="00CB6A5B">
        <w:rPr>
          <w:rFonts w:asciiTheme="minorHAnsi" w:hAnsiTheme="minorHAnsi"/>
        </w:rPr>
        <w:t>The</w:t>
      </w:r>
      <w:r w:rsidR="00A20279">
        <w:rPr>
          <w:rFonts w:asciiTheme="minorHAnsi" w:hAnsiTheme="minorHAnsi"/>
        </w:rPr>
        <w:t xml:space="preserve"> </w:t>
      </w:r>
      <w:r w:rsidRPr="00A20279">
        <w:rPr>
          <w:rFonts w:asciiTheme="minorHAnsi" w:hAnsiTheme="minorHAnsi"/>
        </w:rPr>
        <w:t>Office of Student Advocacy and Accountability (OSAA)</w:t>
      </w:r>
      <w:r w:rsidRPr="00CB6A5B">
        <w:rPr>
          <w:rFonts w:asciiTheme="minorHAnsi" w:hAnsiTheme="minorHAnsi"/>
        </w:rPr>
        <w:t xml:space="preserve"> is responsible for the enforcement of this policy.</w:t>
      </w:r>
    </w:p>
    <w:p w14:paraId="36E384EA" w14:textId="7828CEF3" w:rsidR="00CB6A5B" w:rsidRPr="00CB6A5B" w:rsidRDefault="00CB6A5B" w:rsidP="000E765C">
      <w:pPr>
        <w:rPr>
          <w:rFonts w:asciiTheme="minorHAnsi" w:hAnsiTheme="minorHAnsi"/>
        </w:rPr>
      </w:pPr>
      <w:r w:rsidRPr="00CB6A5B">
        <w:rPr>
          <w:rFonts w:asciiTheme="minorHAnsi" w:hAnsiTheme="minorHAnsi"/>
        </w:rPr>
        <w:t> </w:t>
      </w:r>
    </w:p>
    <w:p w14:paraId="22BBDB49" w14:textId="4325F5B3" w:rsidR="00CB6A5B" w:rsidRPr="00CB6A5B" w:rsidRDefault="00CB6A5B" w:rsidP="00C0774A">
      <w:pPr>
        <w:rPr>
          <w:rFonts w:asciiTheme="minorHAnsi" w:hAnsiTheme="minorHAnsi"/>
        </w:rPr>
      </w:pPr>
      <w:r w:rsidRPr="00CB6A5B">
        <w:rPr>
          <w:rFonts w:asciiTheme="minorHAnsi" w:hAnsiTheme="minorHAnsi"/>
        </w:rPr>
        <w:t>Violations of this policy by faculty, staff, and other employees are subject to discipline in accordance with the State of Louisiana and University policies and procedures governing employee misconduct. </w:t>
      </w:r>
    </w:p>
    <w:p w14:paraId="637F0970" w14:textId="77777777" w:rsidR="00A20279" w:rsidRDefault="00A20279" w:rsidP="00C0774A">
      <w:pPr>
        <w:rPr>
          <w:rFonts w:asciiTheme="minorHAnsi" w:hAnsiTheme="minorHAnsi"/>
        </w:rPr>
      </w:pPr>
    </w:p>
    <w:p w14:paraId="53598D94" w14:textId="165A1EB6" w:rsidR="00CB6A5B" w:rsidRPr="00CB6A5B" w:rsidRDefault="00CB6A5B" w:rsidP="00C0774A">
      <w:pPr>
        <w:rPr>
          <w:rFonts w:asciiTheme="minorHAnsi" w:hAnsiTheme="minorHAnsi"/>
        </w:rPr>
      </w:pPr>
      <w:r w:rsidRPr="00CB6A5B">
        <w:rPr>
          <w:rFonts w:asciiTheme="minorHAnsi" w:hAnsiTheme="minorHAnsi"/>
        </w:rPr>
        <w:t xml:space="preserve">Upon receipt of a complaint or report of </w:t>
      </w:r>
      <w:r w:rsidR="00642FE4">
        <w:rPr>
          <w:rFonts w:asciiTheme="minorHAnsi" w:hAnsiTheme="minorHAnsi"/>
        </w:rPr>
        <w:t>h</w:t>
      </w:r>
      <w:r w:rsidRPr="00CB6A5B">
        <w:rPr>
          <w:rFonts w:asciiTheme="minorHAnsi" w:hAnsiTheme="minorHAnsi"/>
        </w:rPr>
        <w:t xml:space="preserve">azing, the </w:t>
      </w:r>
      <w:r w:rsidRPr="00A20279">
        <w:rPr>
          <w:rFonts w:asciiTheme="minorHAnsi" w:hAnsiTheme="minorHAnsi"/>
        </w:rPr>
        <w:t>University</w:t>
      </w:r>
      <w:r w:rsidRPr="00CB6A5B">
        <w:rPr>
          <w:rFonts w:asciiTheme="minorHAnsi" w:hAnsiTheme="minorHAnsi"/>
        </w:rPr>
        <w:t xml:space="preserve"> must report that complaint to law enforcement as soon as practicable and shall undertake or authorize an investigation by </w:t>
      </w:r>
      <w:proofErr w:type="gramStart"/>
      <w:r w:rsidRPr="00A20279">
        <w:rPr>
          <w:rFonts w:asciiTheme="minorHAnsi" w:hAnsiTheme="minorHAnsi"/>
        </w:rPr>
        <w:t>Un</w:t>
      </w:r>
      <w:r w:rsidRPr="00CB6A5B">
        <w:rPr>
          <w:rFonts w:asciiTheme="minorHAnsi" w:hAnsiTheme="minorHAnsi"/>
        </w:rPr>
        <w:t>iversity</w:t>
      </w:r>
      <w:proofErr w:type="gramEnd"/>
      <w:r w:rsidRPr="00CB6A5B">
        <w:rPr>
          <w:rFonts w:asciiTheme="minorHAnsi" w:hAnsiTheme="minorHAnsi"/>
        </w:rPr>
        <w:t xml:space="preserve"> administrators through the Office of Student </w:t>
      </w:r>
      <w:r w:rsidRPr="00A20279">
        <w:rPr>
          <w:rFonts w:asciiTheme="minorHAnsi" w:hAnsiTheme="minorHAnsi"/>
        </w:rPr>
        <w:t>Development in conjunction with the Office of Student Advocacy and Accountability and/or University Police.</w:t>
      </w:r>
      <w:r w:rsidRPr="00CB6A5B">
        <w:rPr>
          <w:rFonts w:asciiTheme="minorHAnsi" w:hAnsiTheme="minorHAnsi"/>
        </w:rPr>
        <w:t>  </w:t>
      </w:r>
    </w:p>
    <w:p w14:paraId="146CA7C2" w14:textId="77777777" w:rsidR="00E66AD2" w:rsidRDefault="00E66AD2" w:rsidP="000E765C">
      <w:pPr>
        <w:rPr>
          <w:rFonts w:asciiTheme="minorHAnsi" w:hAnsiTheme="minorHAnsi"/>
        </w:rPr>
      </w:pPr>
    </w:p>
    <w:p w14:paraId="7A2976AC" w14:textId="1A6CCDA1" w:rsidR="00CB6A5B" w:rsidRPr="00CB6A5B" w:rsidRDefault="00CB6A5B" w:rsidP="00741031">
      <w:pPr>
        <w:rPr>
          <w:rFonts w:asciiTheme="minorHAnsi" w:hAnsiTheme="minorHAnsi"/>
        </w:rPr>
      </w:pPr>
      <w:r w:rsidRPr="00304682">
        <w:rPr>
          <w:rFonts w:asciiTheme="minorHAnsi" w:hAnsiTheme="minorHAnsi"/>
        </w:rPr>
        <w:t>The Director of OSAA or a designee will investigate the complaint in accordance with the Student Disciplinary Procedures Code of Student Conduct. In addition to the sanctions possible under the law, the</w:t>
      </w:r>
      <w:r w:rsidRPr="00304682">
        <w:rPr>
          <w:rFonts w:asciiTheme="minorHAnsi" w:hAnsiTheme="minorHAnsi"/>
          <w:color w:val="FF0000"/>
        </w:rPr>
        <w:t xml:space="preserve"> </w:t>
      </w:r>
      <w:r w:rsidRPr="00304682">
        <w:rPr>
          <w:rFonts w:asciiTheme="minorHAnsi" w:hAnsiTheme="minorHAnsi"/>
        </w:rPr>
        <w:t>Code of Student Conduct shall govern all proceedings involving such a complaint at ULM unless the incident involves an act that falls beneath Title IX. The</w:t>
      </w:r>
      <w:r w:rsidRPr="00304682">
        <w:rPr>
          <w:rFonts w:asciiTheme="minorHAnsi" w:hAnsiTheme="minorHAnsi"/>
          <w:color w:val="FF0000"/>
        </w:rPr>
        <w:t xml:space="preserve"> </w:t>
      </w:r>
      <w:r w:rsidRPr="00304682">
        <w:rPr>
          <w:rFonts w:asciiTheme="minorHAnsi" w:hAnsiTheme="minorHAnsi"/>
        </w:rPr>
        <w:t xml:space="preserve">Assistant Vice President of </w:t>
      </w:r>
      <w:r w:rsidR="00741031" w:rsidRPr="00304682">
        <w:rPr>
          <w:rFonts w:asciiTheme="minorHAnsi" w:hAnsiTheme="minorHAnsi"/>
        </w:rPr>
        <w:t>Enrollment Management and Student Affairs</w:t>
      </w:r>
      <w:r w:rsidRPr="00304682">
        <w:rPr>
          <w:rFonts w:asciiTheme="minorHAnsi" w:hAnsiTheme="minorHAnsi"/>
        </w:rPr>
        <w:t>, Director of OSAA, Conduct Officer or designee may impose interim sanctions immediately upon notice of charge of violation of the Hazing Policy.</w:t>
      </w:r>
      <w:r w:rsidRPr="00CB6A5B">
        <w:rPr>
          <w:rFonts w:asciiTheme="minorHAnsi" w:hAnsiTheme="minorHAnsi"/>
        </w:rPr>
        <w:t>  </w:t>
      </w:r>
    </w:p>
    <w:p w14:paraId="6A436911" w14:textId="77777777" w:rsidR="00741031" w:rsidRDefault="00741031" w:rsidP="00741031">
      <w:pPr>
        <w:contextualSpacing/>
        <w:rPr>
          <w:rFonts w:asciiTheme="minorHAnsi" w:hAnsiTheme="minorHAnsi"/>
        </w:rPr>
      </w:pPr>
    </w:p>
    <w:p w14:paraId="4AE23EF5" w14:textId="713DC88B" w:rsidR="00CB6A5B" w:rsidRPr="00F95FD4" w:rsidRDefault="00CB6A5B" w:rsidP="00741031">
      <w:pPr>
        <w:contextualSpacing/>
        <w:rPr>
          <w:rFonts w:asciiTheme="minorHAnsi" w:hAnsiTheme="minorHAnsi"/>
        </w:rPr>
      </w:pPr>
      <w:r w:rsidRPr="00F95FD4">
        <w:rPr>
          <w:rFonts w:asciiTheme="minorHAnsi" w:hAnsiTheme="minorHAnsi"/>
        </w:rPr>
        <w:t>Censures, if appropriate, will be imposed in accordance with the Student Code of Conduct. Sanctions, which may be imposed to a student and/or organization accordingly, include but are not limited to: </w:t>
      </w:r>
    </w:p>
    <w:p w14:paraId="5596F63A" w14:textId="77777777" w:rsidR="000B075D" w:rsidRPr="00B13898" w:rsidRDefault="00CB6A5B" w:rsidP="00F2024C">
      <w:pPr>
        <w:pStyle w:val="ListParagraph"/>
        <w:numPr>
          <w:ilvl w:val="1"/>
          <w:numId w:val="27"/>
        </w:numPr>
        <w:spacing w:after="120"/>
        <w:rPr>
          <w:rFonts w:asciiTheme="minorHAnsi" w:hAnsiTheme="minorHAnsi"/>
          <w:sz w:val="24"/>
          <w:szCs w:val="24"/>
        </w:rPr>
      </w:pPr>
      <w:r w:rsidRPr="00B13898">
        <w:rPr>
          <w:rFonts w:asciiTheme="minorHAnsi" w:hAnsiTheme="minorHAnsi"/>
          <w:sz w:val="24"/>
          <w:szCs w:val="24"/>
        </w:rPr>
        <w:t>Probation</w:t>
      </w:r>
    </w:p>
    <w:p w14:paraId="1C2223FE" w14:textId="77777777" w:rsidR="00B13898" w:rsidRPr="00B13898" w:rsidRDefault="00CB6A5B" w:rsidP="00F2024C">
      <w:pPr>
        <w:pStyle w:val="ListParagraph"/>
        <w:numPr>
          <w:ilvl w:val="1"/>
          <w:numId w:val="27"/>
        </w:numPr>
        <w:spacing w:after="120"/>
        <w:rPr>
          <w:rFonts w:asciiTheme="minorHAnsi" w:hAnsiTheme="minorHAnsi"/>
          <w:sz w:val="24"/>
          <w:szCs w:val="24"/>
        </w:rPr>
      </w:pPr>
      <w:r w:rsidRPr="00B13898">
        <w:rPr>
          <w:rFonts w:asciiTheme="minorHAnsi" w:hAnsiTheme="minorHAnsi"/>
          <w:sz w:val="24"/>
          <w:szCs w:val="24"/>
        </w:rPr>
        <w:t>Suspension</w:t>
      </w:r>
    </w:p>
    <w:p w14:paraId="72F67466" w14:textId="77777777" w:rsidR="00B13898" w:rsidRPr="00B13898" w:rsidRDefault="00CB6A5B" w:rsidP="00F2024C">
      <w:pPr>
        <w:pStyle w:val="ListParagraph"/>
        <w:numPr>
          <w:ilvl w:val="1"/>
          <w:numId w:val="27"/>
        </w:numPr>
        <w:spacing w:after="120"/>
        <w:rPr>
          <w:rFonts w:asciiTheme="minorHAnsi" w:hAnsiTheme="minorHAnsi"/>
          <w:sz w:val="24"/>
          <w:szCs w:val="24"/>
        </w:rPr>
      </w:pPr>
      <w:r w:rsidRPr="00B13898">
        <w:rPr>
          <w:rFonts w:asciiTheme="minorHAnsi" w:hAnsiTheme="minorHAnsi"/>
          <w:sz w:val="24"/>
          <w:szCs w:val="24"/>
        </w:rPr>
        <w:t>Dismissal</w:t>
      </w:r>
    </w:p>
    <w:p w14:paraId="53886F7C" w14:textId="77777777" w:rsidR="002E24E4" w:rsidRDefault="00CB6A5B" w:rsidP="00F2024C">
      <w:pPr>
        <w:pStyle w:val="ListParagraph"/>
        <w:numPr>
          <w:ilvl w:val="1"/>
          <w:numId w:val="27"/>
        </w:numPr>
        <w:spacing w:after="120"/>
        <w:rPr>
          <w:rFonts w:asciiTheme="minorHAnsi" w:hAnsiTheme="minorHAnsi"/>
          <w:sz w:val="24"/>
          <w:szCs w:val="24"/>
        </w:rPr>
      </w:pPr>
      <w:r w:rsidRPr="00B13898">
        <w:rPr>
          <w:rFonts w:asciiTheme="minorHAnsi" w:hAnsiTheme="minorHAnsi"/>
          <w:sz w:val="24"/>
          <w:szCs w:val="24"/>
        </w:rPr>
        <w:t>Expulsion</w:t>
      </w:r>
    </w:p>
    <w:p w14:paraId="66E9685F" w14:textId="60F28941" w:rsidR="00CB6A5B" w:rsidRPr="002E24E4" w:rsidRDefault="00CB6A5B" w:rsidP="00F2024C">
      <w:pPr>
        <w:pStyle w:val="ListParagraph"/>
        <w:numPr>
          <w:ilvl w:val="1"/>
          <w:numId w:val="27"/>
        </w:numPr>
        <w:spacing w:after="0"/>
        <w:rPr>
          <w:rFonts w:asciiTheme="minorHAnsi" w:hAnsiTheme="minorHAnsi"/>
          <w:sz w:val="24"/>
          <w:szCs w:val="24"/>
        </w:rPr>
      </w:pPr>
      <w:r w:rsidRPr="002E24E4">
        <w:rPr>
          <w:rFonts w:asciiTheme="minorHAnsi" w:hAnsiTheme="minorHAnsi"/>
        </w:rPr>
        <w:t>Withdrawal of Official University Recognition </w:t>
      </w:r>
    </w:p>
    <w:p w14:paraId="5BC2D942" w14:textId="77777777" w:rsidR="00F95FD4" w:rsidRDefault="00F95FD4" w:rsidP="002E24E4">
      <w:pPr>
        <w:rPr>
          <w:rFonts w:asciiTheme="minorHAnsi" w:hAnsiTheme="minorHAnsi"/>
        </w:rPr>
      </w:pPr>
    </w:p>
    <w:p w14:paraId="307F3186" w14:textId="1EA649E1" w:rsidR="00CB6A5B" w:rsidRPr="00CB6A5B" w:rsidRDefault="00CB6A5B" w:rsidP="00CB6A5B">
      <w:pPr>
        <w:spacing w:after="240"/>
        <w:rPr>
          <w:rFonts w:asciiTheme="minorHAnsi" w:hAnsiTheme="minorHAnsi"/>
        </w:rPr>
      </w:pPr>
      <w:r w:rsidRPr="00CB6A5B">
        <w:rPr>
          <w:rFonts w:asciiTheme="minorHAnsi" w:hAnsiTheme="minorHAnsi"/>
        </w:rPr>
        <w:t xml:space="preserve">The University will not tolerate retaliation by any individual or group (whether or not that person was directly involved in the original incident) against any faculty, staff or student who reports, participates in an investigation of, or is a complainant in a disciplinary proceeding involving the allegation of </w:t>
      </w:r>
      <w:r w:rsidR="00296707">
        <w:rPr>
          <w:rFonts w:asciiTheme="minorHAnsi" w:hAnsiTheme="minorHAnsi"/>
        </w:rPr>
        <w:t>h</w:t>
      </w:r>
      <w:r w:rsidRPr="00CB6A5B">
        <w:rPr>
          <w:rFonts w:asciiTheme="minorHAnsi" w:hAnsiTheme="minorHAnsi"/>
        </w:rPr>
        <w:t xml:space="preserve">azing. Claims of retaliation will be investigated as a breach of the University’s Hazing policy and may result in </w:t>
      </w:r>
      <w:proofErr w:type="gramStart"/>
      <w:r w:rsidRPr="00CB6A5B">
        <w:rPr>
          <w:rFonts w:asciiTheme="minorHAnsi" w:hAnsiTheme="minorHAnsi"/>
        </w:rPr>
        <w:t>University</w:t>
      </w:r>
      <w:proofErr w:type="gramEnd"/>
      <w:r w:rsidRPr="00CB6A5B">
        <w:rPr>
          <w:rFonts w:asciiTheme="minorHAnsi" w:hAnsiTheme="minorHAnsi"/>
        </w:rPr>
        <w:t xml:space="preserve"> sanctions. </w:t>
      </w:r>
    </w:p>
    <w:p w14:paraId="748E7007" w14:textId="03CCEB76" w:rsidR="007C5FD6" w:rsidRPr="007C5FD6" w:rsidRDefault="007C5FD6" w:rsidP="00296707">
      <w:pPr>
        <w:spacing w:after="120"/>
        <w:rPr>
          <w:rFonts w:asciiTheme="minorHAnsi" w:hAnsiTheme="minorHAnsi"/>
          <w:b/>
          <w:bCs/>
        </w:rPr>
      </w:pPr>
      <w:r w:rsidRPr="007C5FD6">
        <w:rPr>
          <w:rFonts w:asciiTheme="minorHAnsi" w:hAnsiTheme="minorHAnsi"/>
          <w:b/>
          <w:bCs/>
        </w:rPr>
        <w:t>Students: </w:t>
      </w:r>
    </w:p>
    <w:p w14:paraId="0D73348B" w14:textId="049DE0D3" w:rsidR="00983060" w:rsidRPr="003E12DB" w:rsidRDefault="00983060" w:rsidP="00F2024C">
      <w:pPr>
        <w:numPr>
          <w:ilvl w:val="0"/>
          <w:numId w:val="30"/>
        </w:numPr>
        <w:spacing w:after="120"/>
        <w:rPr>
          <w:rFonts w:asciiTheme="minorHAnsi" w:hAnsiTheme="minorHAnsi"/>
          <w:strike/>
          <w:color w:val="FF0000"/>
        </w:rPr>
      </w:pPr>
      <w:r w:rsidRPr="003E12DB">
        <w:rPr>
          <w:rFonts w:asciiTheme="minorHAnsi" w:hAnsiTheme="minorHAnsi" w:cstheme="minorHAnsi"/>
        </w:rPr>
        <w:t>Any student who violates Acts 635, 637, and 640 of the 2018 Regular Session, Act 382 of the 2019 Regular Session, Act 174 of the 2025 Regular Session of the Louisiana Legislature, or this Policy may face criminal charges and/or severe sanctions under the ULM Student Code of Conduct.</w:t>
      </w:r>
    </w:p>
    <w:p w14:paraId="7D1B9530" w14:textId="60C049E5" w:rsidR="00983060" w:rsidRPr="003E12DB" w:rsidRDefault="00983060" w:rsidP="00F2024C">
      <w:pPr>
        <w:numPr>
          <w:ilvl w:val="0"/>
          <w:numId w:val="31"/>
        </w:numPr>
        <w:spacing w:after="120"/>
        <w:rPr>
          <w:rFonts w:asciiTheme="minorHAnsi" w:hAnsiTheme="minorHAnsi"/>
          <w:strike/>
          <w:color w:val="FF0000"/>
        </w:rPr>
      </w:pPr>
      <w:r w:rsidRPr="003E12DB">
        <w:rPr>
          <w:rFonts w:asciiTheme="minorHAnsi" w:hAnsiTheme="minorHAnsi" w:cstheme="minorHAnsi"/>
        </w:rPr>
        <w:t>Consent is not a defense. A person’s agreement to or participation in hazing does not excuse the act or protect those involved from prosecution or disciplinary action.</w:t>
      </w:r>
    </w:p>
    <w:p w14:paraId="35F0E4D7" w14:textId="4638FBCD" w:rsidR="007C5FD6" w:rsidRPr="003E12DB" w:rsidRDefault="007C5FD6" w:rsidP="00F2024C">
      <w:pPr>
        <w:numPr>
          <w:ilvl w:val="0"/>
          <w:numId w:val="32"/>
        </w:numPr>
        <w:rPr>
          <w:rFonts w:asciiTheme="minorHAnsi" w:hAnsiTheme="minorHAnsi"/>
        </w:rPr>
      </w:pPr>
      <w:r w:rsidRPr="003E12DB">
        <w:rPr>
          <w:rFonts w:asciiTheme="minorHAnsi" w:hAnsiTheme="minorHAnsi"/>
        </w:rPr>
        <w:t>Any student who fails to seek assistance</w:t>
      </w:r>
      <w:r w:rsidR="0068211D" w:rsidRPr="003E12DB">
        <w:rPr>
          <w:rFonts w:asciiTheme="minorHAnsi" w:hAnsiTheme="minorHAnsi"/>
        </w:rPr>
        <w:t>,</w:t>
      </w:r>
      <w:r w:rsidRPr="003E12DB">
        <w:rPr>
          <w:rFonts w:asciiTheme="minorHAnsi" w:hAnsiTheme="minorHAnsi"/>
        </w:rPr>
        <w:t xml:space="preserve"> as </w:t>
      </w:r>
      <w:r w:rsidR="0068211D" w:rsidRPr="003E12DB">
        <w:rPr>
          <w:rFonts w:asciiTheme="minorHAnsi" w:hAnsiTheme="minorHAnsi"/>
        </w:rPr>
        <w:t xml:space="preserve">required </w:t>
      </w:r>
      <w:r w:rsidRPr="003E12DB">
        <w:rPr>
          <w:rFonts w:asciiTheme="minorHAnsi" w:hAnsiTheme="minorHAnsi"/>
        </w:rPr>
        <w:t>by law and this Policy</w:t>
      </w:r>
      <w:r w:rsidR="0068211D" w:rsidRPr="003E12DB">
        <w:rPr>
          <w:rFonts w:asciiTheme="minorHAnsi" w:hAnsiTheme="minorHAnsi"/>
        </w:rPr>
        <w:t>,</w:t>
      </w:r>
      <w:r w:rsidR="0068211D" w:rsidRPr="003E12DB">
        <w:rPr>
          <w:rFonts w:asciiTheme="minorHAnsi" w:hAnsiTheme="minorHAnsi"/>
          <w:color w:val="FF0000"/>
        </w:rPr>
        <w:t xml:space="preserve"> </w:t>
      </w:r>
      <w:r w:rsidR="0068211D" w:rsidRPr="003E12DB">
        <w:rPr>
          <w:rFonts w:asciiTheme="minorHAnsi" w:hAnsiTheme="minorHAnsi"/>
        </w:rPr>
        <w:t>will</w:t>
      </w:r>
      <w:r w:rsidRPr="003E12DB">
        <w:rPr>
          <w:rFonts w:asciiTheme="minorHAnsi" w:hAnsiTheme="minorHAnsi"/>
        </w:rPr>
        <w:t xml:space="preserve"> be subject to penalties outlined in Act 637. </w:t>
      </w:r>
    </w:p>
    <w:p w14:paraId="7ED32893" w14:textId="77777777" w:rsidR="00FD0049" w:rsidRDefault="007C5FD6" w:rsidP="00FD0049">
      <w:pPr>
        <w:rPr>
          <w:rFonts w:asciiTheme="minorHAnsi" w:hAnsiTheme="minorHAnsi"/>
          <w:b/>
          <w:bCs/>
        </w:rPr>
      </w:pPr>
      <w:r w:rsidRPr="007C5FD6">
        <w:rPr>
          <w:rFonts w:asciiTheme="minorHAnsi" w:hAnsiTheme="minorHAnsi"/>
          <w:b/>
          <w:bCs/>
        </w:rPr>
        <w:t> </w:t>
      </w:r>
    </w:p>
    <w:p w14:paraId="236456A5" w14:textId="77777777" w:rsidR="00481D1C" w:rsidRDefault="00481D1C" w:rsidP="00D5528C">
      <w:pPr>
        <w:rPr>
          <w:rFonts w:asciiTheme="minorHAnsi" w:hAnsiTheme="minorHAnsi"/>
          <w:b/>
          <w:bCs/>
        </w:rPr>
      </w:pPr>
    </w:p>
    <w:p w14:paraId="0F17634D" w14:textId="77777777" w:rsidR="00481D1C" w:rsidRDefault="00481D1C" w:rsidP="00D5528C">
      <w:pPr>
        <w:rPr>
          <w:rFonts w:asciiTheme="minorHAnsi" w:hAnsiTheme="minorHAnsi"/>
          <w:b/>
          <w:bCs/>
        </w:rPr>
      </w:pPr>
    </w:p>
    <w:p w14:paraId="095F0F92" w14:textId="77777777" w:rsidR="00481D1C" w:rsidRDefault="00481D1C" w:rsidP="00D5528C">
      <w:pPr>
        <w:rPr>
          <w:rFonts w:asciiTheme="minorHAnsi" w:hAnsiTheme="minorHAnsi"/>
          <w:b/>
          <w:bCs/>
        </w:rPr>
      </w:pPr>
    </w:p>
    <w:p w14:paraId="74AFA644" w14:textId="0F494815" w:rsidR="007C5FD6" w:rsidRPr="0068211D" w:rsidRDefault="007C5FD6" w:rsidP="00D5528C">
      <w:pPr>
        <w:rPr>
          <w:rFonts w:asciiTheme="minorHAnsi" w:hAnsiTheme="minorHAnsi"/>
          <w:b/>
          <w:bCs/>
          <w:strike/>
        </w:rPr>
      </w:pPr>
      <w:r w:rsidRPr="007C5FD6">
        <w:rPr>
          <w:rFonts w:asciiTheme="minorHAnsi" w:hAnsiTheme="minorHAnsi"/>
          <w:b/>
          <w:bCs/>
        </w:rPr>
        <w:t xml:space="preserve">Authority of University Police </w:t>
      </w:r>
      <w:r w:rsidRPr="00D5528C">
        <w:rPr>
          <w:rFonts w:asciiTheme="minorHAnsi" w:hAnsiTheme="minorHAnsi"/>
          <w:b/>
          <w:bCs/>
        </w:rPr>
        <w:t>Department</w:t>
      </w:r>
      <w:r w:rsidR="0068211D" w:rsidRPr="00D5528C">
        <w:rPr>
          <w:rFonts w:asciiTheme="minorHAnsi" w:hAnsiTheme="minorHAnsi"/>
          <w:b/>
          <w:bCs/>
        </w:rPr>
        <w:t xml:space="preserve"> in Hazing Cases</w:t>
      </w:r>
      <w:r w:rsidRPr="00D5528C">
        <w:rPr>
          <w:rFonts w:asciiTheme="minorHAnsi" w:hAnsiTheme="minorHAnsi"/>
          <w:b/>
          <w:bCs/>
        </w:rPr>
        <w:t>:</w:t>
      </w:r>
      <w:r w:rsidRPr="007C5FD6">
        <w:rPr>
          <w:rFonts w:asciiTheme="minorHAnsi" w:hAnsiTheme="minorHAnsi"/>
          <w:b/>
          <w:bCs/>
        </w:rPr>
        <w:t>   </w:t>
      </w:r>
    </w:p>
    <w:p w14:paraId="4A677CA1" w14:textId="77777777" w:rsidR="00F519FB" w:rsidRPr="007277A7" w:rsidRDefault="0068211D" w:rsidP="00F2024C">
      <w:pPr>
        <w:pStyle w:val="NormalWeb"/>
        <w:numPr>
          <w:ilvl w:val="0"/>
          <w:numId w:val="38"/>
        </w:numPr>
        <w:spacing w:before="120" w:beforeAutospacing="0" w:after="0" w:afterAutospacing="0"/>
        <w:rPr>
          <w:rFonts w:asciiTheme="minorHAnsi" w:hAnsiTheme="minorHAnsi" w:cstheme="minorHAnsi"/>
        </w:rPr>
      </w:pPr>
      <w:r w:rsidRPr="007277A7">
        <w:rPr>
          <w:rFonts w:asciiTheme="minorHAnsi" w:hAnsiTheme="minorHAnsi" w:cstheme="minorHAnsi"/>
        </w:rPr>
        <w:t>University Police Department (UPD) officers have full law enforcement authority on and near campus, including the ability to carry concealed weapons and exercise the power of arrest while performing their duties.</w:t>
      </w:r>
    </w:p>
    <w:p w14:paraId="355843D5" w14:textId="77777777" w:rsidR="007277A7" w:rsidRPr="007277A7" w:rsidRDefault="0068211D" w:rsidP="00F2024C">
      <w:pPr>
        <w:pStyle w:val="NormalWeb"/>
        <w:numPr>
          <w:ilvl w:val="0"/>
          <w:numId w:val="38"/>
        </w:numPr>
        <w:spacing w:before="0" w:beforeAutospacing="0" w:after="0" w:afterAutospacing="0"/>
        <w:rPr>
          <w:rFonts w:asciiTheme="minorHAnsi" w:hAnsiTheme="minorHAnsi" w:cstheme="minorHAnsi"/>
        </w:rPr>
      </w:pPr>
      <w:r w:rsidRPr="007277A7">
        <w:rPr>
          <w:rFonts w:asciiTheme="minorHAnsi" w:hAnsiTheme="minorHAnsi" w:cstheme="minorHAnsi"/>
        </w:rPr>
        <w:t xml:space="preserve">This authority applies to hazing incidents involving ULM student organizations </w:t>
      </w:r>
      <w:r w:rsidRPr="007277A7">
        <w:rPr>
          <w:rStyle w:val="Strong"/>
          <w:rFonts w:asciiTheme="minorHAnsi" w:hAnsiTheme="minorHAnsi" w:cstheme="minorHAnsi"/>
        </w:rPr>
        <w:t>regardless of where the incident occurs</w:t>
      </w:r>
      <w:r w:rsidRPr="007277A7">
        <w:rPr>
          <w:rFonts w:asciiTheme="minorHAnsi" w:hAnsiTheme="minorHAnsi" w:cstheme="minorHAnsi"/>
        </w:rPr>
        <w:t>, whether on or off campus.</w:t>
      </w:r>
    </w:p>
    <w:p w14:paraId="324A6865" w14:textId="77777777" w:rsidR="00C429B0" w:rsidRDefault="0068211D" w:rsidP="00F2024C">
      <w:pPr>
        <w:pStyle w:val="NormalWeb"/>
        <w:numPr>
          <w:ilvl w:val="0"/>
          <w:numId w:val="38"/>
        </w:numPr>
        <w:spacing w:before="0" w:beforeAutospacing="0" w:after="0" w:afterAutospacing="0"/>
        <w:rPr>
          <w:rFonts w:asciiTheme="minorHAnsi" w:hAnsiTheme="minorHAnsi" w:cstheme="minorHAnsi"/>
        </w:rPr>
      </w:pPr>
      <w:r w:rsidRPr="007277A7">
        <w:rPr>
          <w:rFonts w:asciiTheme="minorHAnsi" w:hAnsiTheme="minorHAnsi" w:cstheme="minorHAnsi"/>
        </w:rPr>
        <w:t>Any person arrested by UPD will be transferred immediately into the custody of the appropriate local law enforcement agency.</w:t>
      </w:r>
    </w:p>
    <w:p w14:paraId="5A59CAA4" w14:textId="0B074E10" w:rsidR="00960199" w:rsidRPr="00C429B0" w:rsidRDefault="0068211D" w:rsidP="00F2024C">
      <w:pPr>
        <w:pStyle w:val="NormalWeb"/>
        <w:numPr>
          <w:ilvl w:val="0"/>
          <w:numId w:val="38"/>
        </w:numPr>
        <w:spacing w:before="0" w:beforeAutospacing="0" w:after="0" w:afterAutospacing="0"/>
        <w:rPr>
          <w:rFonts w:asciiTheme="minorHAnsi" w:hAnsiTheme="minorHAnsi" w:cstheme="minorHAnsi"/>
        </w:rPr>
      </w:pPr>
      <w:r w:rsidRPr="00C429B0">
        <w:rPr>
          <w:rFonts w:asciiTheme="minorHAnsi" w:hAnsiTheme="minorHAnsi" w:cstheme="minorHAnsi"/>
        </w:rPr>
        <w:t xml:space="preserve">With authorization from the </w:t>
      </w:r>
      <w:r w:rsidRPr="00C429B0">
        <w:rPr>
          <w:rStyle w:val="Strong"/>
          <w:rFonts w:asciiTheme="minorHAnsi" w:hAnsiTheme="minorHAnsi" w:cstheme="minorHAnsi"/>
        </w:rPr>
        <w:t>ULM President (chief administrative officer)</w:t>
      </w:r>
      <w:r w:rsidRPr="00C429B0">
        <w:rPr>
          <w:rFonts w:asciiTheme="minorHAnsi" w:hAnsiTheme="minorHAnsi" w:cstheme="minorHAnsi"/>
        </w:rPr>
        <w:t>, UPD may investigate off-campus hazing incidents involving ULM students or organizations.</w:t>
      </w:r>
      <w:r w:rsidR="00CB6A5B" w:rsidRPr="00C429B0">
        <w:rPr>
          <w:rFonts w:asciiTheme="minorHAnsi" w:hAnsiTheme="minorHAnsi"/>
          <w:b/>
          <w:bCs/>
        </w:rPr>
        <w:t> </w:t>
      </w:r>
      <w:bookmarkStart w:id="5" w:name="_VII._Policy_Management"/>
      <w:bookmarkEnd w:id="5"/>
    </w:p>
    <w:p w14:paraId="5A59CAA5" w14:textId="77777777" w:rsidR="009C60B1" w:rsidRPr="000D1A7A" w:rsidRDefault="009C60B1" w:rsidP="00F2024C">
      <w:pPr>
        <w:pStyle w:val="Heading3"/>
        <w:numPr>
          <w:ilvl w:val="0"/>
          <w:numId w:val="4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ab/>
        <w:t>Policy Management</w:t>
      </w:r>
    </w:p>
    <w:p w14:paraId="5A59CAA7" w14:textId="6B8BC3AD" w:rsidR="005949FB" w:rsidRPr="000D1A7A" w:rsidRDefault="007C5FD6" w:rsidP="00D5528C">
      <w:pPr>
        <w:spacing w:before="120" w:after="240"/>
        <w:rPr>
          <w:rFonts w:asciiTheme="minorHAnsi" w:hAnsiTheme="minorHAnsi"/>
        </w:rPr>
      </w:pPr>
      <w:r w:rsidRPr="00D5528C">
        <w:rPr>
          <w:rFonts w:asciiTheme="minorHAnsi" w:hAnsiTheme="minorHAnsi"/>
        </w:rPr>
        <w:t>The</w:t>
      </w:r>
      <w:r w:rsidRPr="00D5528C">
        <w:rPr>
          <w:rFonts w:asciiTheme="minorHAnsi" w:hAnsiTheme="minorHAnsi"/>
          <w:color w:val="FF0000"/>
        </w:rPr>
        <w:t xml:space="preserve"> </w:t>
      </w:r>
      <w:r w:rsidR="00065D69" w:rsidRPr="00D5528C">
        <w:rPr>
          <w:rFonts w:asciiTheme="minorHAnsi" w:hAnsiTheme="minorHAnsi"/>
        </w:rPr>
        <w:t>Vice President for Academic Affairs</w:t>
      </w:r>
      <w:r w:rsidRPr="00D5528C">
        <w:rPr>
          <w:rFonts w:asciiTheme="minorHAnsi" w:hAnsiTheme="minorHAnsi"/>
        </w:rPr>
        <w:t xml:space="preserve"> will be the Responsible Executive for the management of this Policy. The</w:t>
      </w:r>
      <w:r w:rsidRPr="00D5528C">
        <w:rPr>
          <w:rFonts w:asciiTheme="minorHAnsi" w:hAnsiTheme="minorHAnsi"/>
          <w:color w:val="FF0000"/>
        </w:rPr>
        <w:t xml:space="preserve"> </w:t>
      </w:r>
      <w:r w:rsidRPr="00D5528C">
        <w:rPr>
          <w:rFonts w:asciiTheme="minorHAnsi" w:hAnsiTheme="minorHAnsi"/>
        </w:rPr>
        <w:t xml:space="preserve">Assistant Vice President of </w:t>
      </w:r>
      <w:r w:rsidR="00F44DF0" w:rsidRPr="00D5528C">
        <w:rPr>
          <w:rFonts w:asciiTheme="minorHAnsi" w:hAnsiTheme="minorHAnsi"/>
        </w:rPr>
        <w:t>Enrollment Management and Student Affairs</w:t>
      </w:r>
      <w:r w:rsidRPr="00D5528C">
        <w:rPr>
          <w:rFonts w:asciiTheme="minorHAnsi" w:hAnsiTheme="minorHAnsi"/>
        </w:rPr>
        <w:t xml:space="preserve"> or his/her designee will be the Responsible Officer in charge of maintaining and disseminating the policy. The Responsible Office is the Office of Student Advocacy and Accountability.</w:t>
      </w:r>
      <w:r w:rsidRPr="007C5FD6">
        <w:rPr>
          <w:rFonts w:asciiTheme="minorHAnsi" w:hAnsiTheme="minorHAnsi"/>
        </w:rPr>
        <w:t> </w:t>
      </w:r>
    </w:p>
    <w:p w14:paraId="5A59CAA8" w14:textId="77777777" w:rsidR="009C60B1" w:rsidRPr="000D1A7A" w:rsidRDefault="009C60B1" w:rsidP="00F2024C">
      <w:pPr>
        <w:pStyle w:val="Heading3"/>
        <w:numPr>
          <w:ilvl w:val="0"/>
          <w:numId w:val="4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I._Exclusions"/>
      <w:bookmarkEnd w:id="6"/>
      <w:r w:rsidRPr="000D1A7A">
        <w:rPr>
          <w:rFonts w:asciiTheme="minorHAnsi" w:hAnsiTheme="minorHAnsi"/>
        </w:rPr>
        <w:tab/>
        <w:t>Exclusions</w:t>
      </w:r>
    </w:p>
    <w:p w14:paraId="5A59CAA9" w14:textId="52C8A871" w:rsidR="009C60B1" w:rsidRPr="000D1A7A" w:rsidRDefault="00A47C8D" w:rsidP="000D1A7A">
      <w:pPr>
        <w:spacing w:before="160" w:after="240"/>
        <w:rPr>
          <w:rFonts w:asciiTheme="minorHAnsi" w:hAnsiTheme="minorHAnsi"/>
        </w:rPr>
      </w:pPr>
      <w:r>
        <w:rPr>
          <w:rFonts w:asciiTheme="minorHAnsi" w:hAnsiTheme="minorHAnsi"/>
        </w:rPr>
        <w:t>N/A</w:t>
      </w:r>
    </w:p>
    <w:p w14:paraId="5A59CAAB" w14:textId="77777777" w:rsidR="009C60B1" w:rsidRPr="000D1A7A" w:rsidRDefault="009C60B1" w:rsidP="00F2024C">
      <w:pPr>
        <w:pStyle w:val="Heading3"/>
        <w:numPr>
          <w:ilvl w:val="0"/>
          <w:numId w:val="4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IX._Effective_Date"/>
      <w:bookmarkEnd w:id="7"/>
      <w:r w:rsidRPr="000D1A7A">
        <w:rPr>
          <w:rFonts w:asciiTheme="minorHAnsi" w:hAnsiTheme="minorHAnsi"/>
        </w:rPr>
        <w:tab/>
        <w:t>Effective Date</w:t>
      </w:r>
    </w:p>
    <w:p w14:paraId="5A59CAAC" w14:textId="1D015537" w:rsidR="009C60B1" w:rsidRDefault="009C60B1" w:rsidP="000D1A7A">
      <w:pPr>
        <w:spacing w:before="160" w:after="240"/>
        <w:rPr>
          <w:rFonts w:asciiTheme="minorHAnsi" w:hAnsiTheme="minorHAnsi"/>
        </w:rPr>
      </w:pPr>
      <w:r w:rsidRPr="0018364B">
        <w:rPr>
          <w:rFonts w:asciiTheme="minorHAnsi" w:hAnsiTheme="minorHAnsi"/>
        </w:rPr>
        <w:t>Th</w:t>
      </w:r>
      <w:r w:rsidR="00523942" w:rsidRPr="0018364B">
        <w:rPr>
          <w:rFonts w:asciiTheme="minorHAnsi" w:hAnsiTheme="minorHAnsi"/>
        </w:rPr>
        <w:t>is policy is effective upon the date signed by the University President.</w:t>
      </w:r>
    </w:p>
    <w:p w14:paraId="5A59CAAE" w14:textId="77777777" w:rsidR="009C60B1" w:rsidRPr="000D1A7A" w:rsidRDefault="009C60B1" w:rsidP="00F2024C">
      <w:pPr>
        <w:pStyle w:val="Heading3"/>
        <w:numPr>
          <w:ilvl w:val="0"/>
          <w:numId w:val="4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X._Adoption_Date"/>
      <w:bookmarkEnd w:id="8"/>
      <w:r w:rsidRPr="000D1A7A">
        <w:rPr>
          <w:rFonts w:asciiTheme="minorHAnsi" w:hAnsiTheme="minorHAnsi"/>
        </w:rPr>
        <w:tab/>
        <w:t xml:space="preserve">Adoption </w:t>
      </w:r>
    </w:p>
    <w:p w14:paraId="5A59CAAF" w14:textId="5E539B2D"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 xml:space="preserve">This policy is hereby adopted on this </w:t>
      </w:r>
      <w:r w:rsidR="0018364B">
        <w:rPr>
          <w:rFonts w:asciiTheme="minorHAnsi" w:hAnsiTheme="minorHAnsi"/>
        </w:rPr>
        <w:t>12</w:t>
      </w:r>
      <w:r w:rsidR="0018364B" w:rsidRPr="0018364B">
        <w:rPr>
          <w:rFonts w:asciiTheme="minorHAnsi" w:hAnsiTheme="minorHAnsi"/>
          <w:vertAlign w:val="superscript"/>
        </w:rPr>
        <w:t>th</w:t>
      </w:r>
      <w:r w:rsidR="0018364B">
        <w:rPr>
          <w:rFonts w:asciiTheme="minorHAnsi" w:hAnsiTheme="minorHAnsi"/>
        </w:rPr>
        <w:t xml:space="preserve"> </w:t>
      </w:r>
      <w:r w:rsidRPr="000D1A7A">
        <w:rPr>
          <w:rFonts w:asciiTheme="minorHAnsi" w:hAnsiTheme="minorHAnsi"/>
        </w:rPr>
        <w:t xml:space="preserve">day of </w:t>
      </w:r>
      <w:r w:rsidR="0018364B">
        <w:rPr>
          <w:rFonts w:asciiTheme="minorHAnsi" w:hAnsiTheme="minorHAnsi"/>
        </w:rPr>
        <w:t>March</w:t>
      </w:r>
      <w:r w:rsidRPr="000D1A7A">
        <w:rPr>
          <w:rFonts w:asciiTheme="minorHAnsi" w:hAnsiTheme="minorHAnsi"/>
        </w:rPr>
        <w:t xml:space="preserve"> 20</w:t>
      </w:r>
      <w:r w:rsidR="0018364B">
        <w:rPr>
          <w:rFonts w:asciiTheme="minorHAnsi" w:hAnsiTheme="minorHAnsi"/>
        </w:rPr>
        <w:t>26</w:t>
      </w:r>
      <w:r w:rsidRPr="000D1A7A">
        <w:rPr>
          <w:rFonts w:asciiTheme="minorHAnsi" w:hAnsiTheme="minorHAnsi"/>
        </w:rPr>
        <w:t>.</w:t>
      </w:r>
    </w:p>
    <w:p w14:paraId="5A59CAB0" w14:textId="76B412E3"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53FD98B9" w14:textId="3F60C689" w:rsidR="00523942" w:rsidRDefault="00523942" w:rsidP="009D20CF">
      <w:pPr>
        <w:rPr>
          <w:rFonts w:asciiTheme="minorHAnsi" w:hAnsiTheme="minorHAnsi"/>
        </w:rPr>
      </w:pPr>
    </w:p>
    <w:p w14:paraId="12542FA4" w14:textId="5E8E0371" w:rsidR="00523942" w:rsidRDefault="00944F9D" w:rsidP="1D7BF41F">
      <w:pPr>
        <w:rPr>
          <w:rFonts w:asciiTheme="minorHAnsi" w:hAnsiTheme="minorHAnsi"/>
        </w:rPr>
      </w:pPr>
      <w:r>
        <w:rPr>
          <w:noProof/>
        </w:rPr>
        <w:drawing>
          <wp:anchor distT="0" distB="0" distL="114300" distR="114300" simplePos="0" relativeHeight="251660288" behindDoc="0" locked="0" layoutInCell="1" allowOverlap="1" wp14:anchorId="6CD3513E" wp14:editId="1724144A">
            <wp:simplePos x="0" y="0"/>
            <wp:positionH relativeFrom="margin">
              <wp:posOffset>3971925</wp:posOffset>
            </wp:positionH>
            <wp:positionV relativeFrom="paragraph">
              <wp:posOffset>71755</wp:posOffset>
            </wp:positionV>
            <wp:extent cx="2039112" cy="365760"/>
            <wp:effectExtent l="0" t="0" r="0" b="0"/>
            <wp:wrapNone/>
            <wp:docPr id="3" name="Picture 3" descr="Dr. Carrie Castill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r. Carrie Castille's Signatu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39112"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i">
            <w:drawing>
              <wp:inline distT="0" distB="0" distL="0" distR="0" wp14:anchorId="35C4DCC7" wp14:editId="51037294">
                <wp:extent cx="2112010" cy="473075"/>
                <wp:effectExtent l="57150" t="57150" r="40640" b="41275"/>
                <wp:docPr id="351905723" name="Ink 1" descr="Dr. Michell McEacharn's Signature"/>
                <wp:cNvGraphicFramePr/>
                <a:graphic xmlns:a="http://schemas.openxmlformats.org/drawingml/2006/main">
                  <a:graphicData uri="http://schemas.microsoft.com/office/word/2010/wordprocessingInk">
                    <mc:AlternateContent xmlns:a14="http://schemas.microsoft.com/office/drawing/2010/main">
                      <mc:Choice Requires="a14">
                        <w14:contentPart bwMode="auto" r:id="rId21">
                          <w14:nvContentPartPr>
                            <w14:cNvContentPartPr/>
                          </w14:nvContentPartPr>
                          <w14:xfrm>
                            <a:off x="0" y="0"/>
                            <a:ext cx="2112010" cy="473075"/>
                          </w14:xfrm>
                        </w14:contentPart>
                      </mc:Choice>
                      <mc:Fallback xmlns:lc="http://schemas.openxmlformats.org/drawingml/2006/lockedCanvas" xmlns:pic="http://schemas.openxmlformats.org/drawingml/2006/picture" xmlns:w="http://schemas.openxmlformats.org/wordprocessingml/2006/main" xmlns:w10="urn:schemas-microsoft-com:office:word" xmlns:v="urn:schemas-microsoft-com:vml" xmlns:o="urn:schemas-microsoft-com:office:office" xmlns=""/>
                    </mc:AlternateContent>
                  </a:graphicData>
                </a:graphic>
              </wp:inline>
            </w:drawing>
          </mc:Choice>
          <mc:Fallback>
            <w:pict>
              <v:shapetype w14:anchorId="28A458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i1025" type="#_x0000_t75" alt="Dr. Michell McEacharn's Signature" style="width:167.4pt;height:38.4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">
                <v:imagedata r:id="rId22" o:title="Dr"/>
              </v:shape>
            </w:pict>
          </mc:Fallback>
        </mc:AlternateContent>
      </w:r>
    </w:p>
    <w:p w14:paraId="5A59CAB2" w14:textId="485D770D"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5A59CAB3" w14:textId="410FC84E" w:rsidR="00550156" w:rsidRPr="009D20CF"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4E644B">
        <w:rPr>
          <w:rFonts w:asciiTheme="minorHAnsi" w:hAnsiTheme="minorHAnsi"/>
        </w:rPr>
        <w:t xml:space="preserve">          </w:t>
      </w:r>
      <w:r w:rsidR="00862969">
        <w:rPr>
          <w:rFonts w:asciiTheme="minorHAnsi" w:hAnsiTheme="minorHAnsi"/>
        </w:rPr>
        <w:t xml:space="preserve">Dr. Michelle </w:t>
      </w:r>
      <w:proofErr w:type="spellStart"/>
      <w:r w:rsidR="00862969">
        <w:rPr>
          <w:rFonts w:asciiTheme="minorHAnsi" w:hAnsiTheme="minorHAnsi"/>
        </w:rPr>
        <w:t>McEach</w:t>
      </w:r>
      <w:r w:rsidR="005A5C47">
        <w:rPr>
          <w:rFonts w:asciiTheme="minorHAnsi" w:hAnsiTheme="minorHAnsi"/>
        </w:rPr>
        <w:t>a</w:t>
      </w:r>
      <w:r w:rsidR="00862969">
        <w:rPr>
          <w:rFonts w:asciiTheme="minorHAnsi" w:hAnsiTheme="minorHAnsi"/>
        </w:rPr>
        <w:t>rn</w:t>
      </w:r>
      <w:proofErr w:type="spellEnd"/>
      <w:r w:rsidR="00862969">
        <w:rPr>
          <w:rFonts w:asciiTheme="minorHAnsi" w:hAnsiTheme="minorHAnsi"/>
        </w:rPr>
        <w:t>, VPAA</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611AD6">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 xml:space="preserve">Dr. </w:t>
      </w:r>
      <w:r w:rsidR="00CC2531">
        <w:rPr>
          <w:rFonts w:asciiTheme="minorHAnsi" w:hAnsiTheme="minorHAnsi"/>
        </w:rPr>
        <w:t>Carrie</w:t>
      </w:r>
      <w:r w:rsidR="00A53739">
        <w:rPr>
          <w:rFonts w:asciiTheme="minorHAnsi" w:hAnsiTheme="minorHAnsi"/>
        </w:rPr>
        <w:t xml:space="preserve"> L. </w:t>
      </w:r>
      <w:r w:rsidR="00A57C25">
        <w:rPr>
          <w:rFonts w:asciiTheme="minorHAnsi" w:hAnsiTheme="minorHAnsi"/>
        </w:rPr>
        <w:t>Castille</w:t>
      </w:r>
      <w:r w:rsidR="00A53739">
        <w:rPr>
          <w:rFonts w:asciiTheme="minorHAnsi" w:hAnsiTheme="minorHAnsi"/>
        </w:rPr>
        <w:t>,</w:t>
      </w:r>
      <w:r w:rsidR="00740EAA">
        <w:rPr>
          <w:rFonts w:asciiTheme="minorHAnsi" w:hAnsiTheme="minorHAnsi"/>
        </w:rPr>
        <w:t xml:space="preserve"> </w:t>
      </w:r>
      <w:r w:rsidRPr="0065093B">
        <w:rPr>
          <w:rFonts w:asciiTheme="minorHAnsi" w:hAnsiTheme="minorHAnsi"/>
        </w:rPr>
        <w:t>President</w:t>
      </w:r>
    </w:p>
    <w:p w14:paraId="5A59CAB4" w14:textId="77777777" w:rsidR="00B34DF6" w:rsidRPr="000D1A7A" w:rsidRDefault="00B34DF6" w:rsidP="00F2024C">
      <w:pPr>
        <w:pStyle w:val="Heading3"/>
        <w:numPr>
          <w:ilvl w:val="0"/>
          <w:numId w:val="4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I._References_and"/>
      <w:bookmarkStart w:id="10" w:name="_XI._Appendices,_References"/>
      <w:bookmarkEnd w:id="9"/>
      <w:bookmarkEnd w:id="10"/>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160C6A99" w14:textId="77777777" w:rsidR="007C5FD6" w:rsidRPr="007C5FD6" w:rsidRDefault="007C5FD6" w:rsidP="007C5FD6">
      <w:pPr>
        <w:spacing w:before="160" w:after="240"/>
        <w:rPr>
          <w:rFonts w:asciiTheme="minorHAnsi" w:hAnsiTheme="minorHAnsi"/>
        </w:rPr>
      </w:pPr>
      <w:r w:rsidRPr="007C5FD6">
        <w:rPr>
          <w:rFonts w:asciiTheme="minorHAnsi" w:hAnsiTheme="minorHAnsi"/>
        </w:rPr>
        <w:t xml:space="preserve">The Louisiana Board of Regents Uniform Policy on Hazing Prevention </w:t>
      </w:r>
      <w:hyperlink r:id="rId23" w:tgtFrame="_blank" w:history="1">
        <w:r w:rsidRPr="007C5FD6">
          <w:rPr>
            <w:rStyle w:val="Hyperlink"/>
            <w:rFonts w:asciiTheme="minorHAnsi" w:hAnsiTheme="minorHAnsi"/>
          </w:rPr>
          <w:t>Link to Board of Regents Hazing Policy</w:t>
        </w:r>
      </w:hyperlink>
      <w:r w:rsidRPr="007C5FD6">
        <w:rPr>
          <w:rFonts w:asciiTheme="minorHAnsi" w:hAnsiTheme="minorHAnsi"/>
        </w:rPr>
        <w:t>  </w:t>
      </w:r>
    </w:p>
    <w:p w14:paraId="75622467" w14:textId="098E61A0" w:rsidR="007C5FD6" w:rsidRPr="00D5528C" w:rsidRDefault="00521792" w:rsidP="007C5FD6">
      <w:pPr>
        <w:spacing w:before="160" w:after="240"/>
        <w:rPr>
          <w:rFonts w:asciiTheme="minorHAnsi" w:hAnsiTheme="minorHAnsi"/>
        </w:rPr>
      </w:pPr>
      <w:hyperlink r:id="rId24" w:history="1">
        <w:r w:rsidR="00502555" w:rsidRPr="00D5528C">
          <w:rPr>
            <w:rStyle w:val="Hyperlink"/>
            <w:rFonts w:asciiTheme="minorHAnsi" w:hAnsiTheme="minorHAnsi"/>
          </w:rPr>
          <w:t>Organization Reporting Form</w:t>
        </w:r>
      </w:hyperlink>
      <w:r w:rsidR="007C5FD6" w:rsidRPr="00D5528C">
        <w:rPr>
          <w:rFonts w:asciiTheme="minorHAnsi" w:hAnsiTheme="minorHAnsi"/>
          <w:u w:val="single"/>
        </w:rPr>
        <w:t xml:space="preserve"> </w:t>
      </w:r>
      <w:r w:rsidR="007C5FD6" w:rsidRPr="00D5528C">
        <w:rPr>
          <w:rFonts w:asciiTheme="minorHAnsi" w:hAnsiTheme="minorHAnsi"/>
        </w:rPr>
        <w:t>https://webservices.ulm.edu/forms/get-form/1049 </w:t>
      </w:r>
    </w:p>
    <w:p w14:paraId="511B85CB" w14:textId="77777777" w:rsidR="007C5FD6" w:rsidRPr="007C5FD6" w:rsidRDefault="00521792" w:rsidP="007C5FD6">
      <w:pPr>
        <w:spacing w:before="160" w:after="240"/>
        <w:rPr>
          <w:rFonts w:asciiTheme="minorHAnsi" w:hAnsiTheme="minorHAnsi"/>
        </w:rPr>
      </w:pPr>
      <w:hyperlink r:id="rId25" w:tgtFrame="_blank" w:history="1">
        <w:r w:rsidR="007C5FD6" w:rsidRPr="00D5528C">
          <w:rPr>
            <w:rStyle w:val="Hyperlink"/>
            <w:rFonts w:asciiTheme="minorHAnsi" w:hAnsiTheme="minorHAnsi"/>
          </w:rPr>
          <w:t>Institution Reporting Form</w:t>
        </w:r>
      </w:hyperlink>
      <w:r w:rsidR="007C5FD6" w:rsidRPr="00D5528C">
        <w:rPr>
          <w:rFonts w:asciiTheme="minorHAnsi" w:hAnsiTheme="minorHAnsi"/>
        </w:rPr>
        <w:t xml:space="preserve"> </w:t>
      </w:r>
      <w:hyperlink r:id="rId26" w:tgtFrame="_blank" w:history="1">
        <w:r w:rsidR="007C5FD6" w:rsidRPr="00D5528C">
          <w:rPr>
            <w:rStyle w:val="Hyperlink"/>
            <w:rFonts w:asciiTheme="minorHAnsi" w:hAnsiTheme="minorHAnsi"/>
          </w:rPr>
          <w:t>Link to Institution Reporting Form</w:t>
        </w:r>
      </w:hyperlink>
      <w:r w:rsidR="007C5FD6" w:rsidRPr="007C5FD6">
        <w:rPr>
          <w:rFonts w:asciiTheme="minorHAnsi" w:hAnsiTheme="minorHAnsi"/>
        </w:rPr>
        <w:t> </w:t>
      </w:r>
    </w:p>
    <w:p w14:paraId="27E898AF" w14:textId="7A1ED659" w:rsidR="007C5FD6" w:rsidRPr="007C5FD6" w:rsidRDefault="00521792" w:rsidP="007C5FD6">
      <w:pPr>
        <w:spacing w:before="160" w:after="240"/>
        <w:rPr>
          <w:rFonts w:asciiTheme="minorHAnsi" w:hAnsiTheme="minorHAnsi"/>
        </w:rPr>
      </w:pPr>
      <w:hyperlink r:id="rId27" w:tgtFrame="_blank" w:history="1">
        <w:r w:rsidR="007C5FD6" w:rsidRPr="007C5FD6">
          <w:rPr>
            <w:rStyle w:val="Hyperlink"/>
            <w:rFonts w:asciiTheme="minorHAnsi" w:hAnsiTheme="minorHAnsi"/>
          </w:rPr>
          <w:t>ULM Safe App</w:t>
        </w:r>
      </w:hyperlink>
      <w:r w:rsidR="007C5FD6" w:rsidRPr="007C5FD6">
        <w:rPr>
          <w:rFonts w:asciiTheme="minorHAnsi" w:hAnsiTheme="minorHAnsi"/>
        </w:rPr>
        <w:t>  Emergency notification/crisis on campus, available to all students, faculty, staff and visitors.   </w:t>
      </w:r>
    </w:p>
    <w:p w14:paraId="5A59CAB7" w14:textId="77777777" w:rsidR="00DC6236" w:rsidRPr="000D1A7A" w:rsidRDefault="00DC6236" w:rsidP="00F2024C">
      <w:pPr>
        <w:pStyle w:val="Heading3"/>
        <w:numPr>
          <w:ilvl w:val="0"/>
          <w:numId w:val="50"/>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1" w:name="_XII._Revision_History"/>
      <w:bookmarkEnd w:id="11"/>
      <w:r w:rsidRPr="000D1A7A">
        <w:rPr>
          <w:rFonts w:asciiTheme="minorHAnsi" w:hAnsiTheme="minorHAnsi"/>
        </w:rPr>
        <w:tab/>
        <w:t>Revision History</w:t>
      </w:r>
      <w:r w:rsidR="00892246" w:rsidRPr="000D1A7A">
        <w:rPr>
          <w:rFonts w:asciiTheme="minorHAnsi" w:hAnsiTheme="minorHAnsi"/>
        </w:rPr>
        <w:tab/>
      </w:r>
    </w:p>
    <w:p w14:paraId="083B5D4F" w14:textId="77777777" w:rsidR="007C5FD6" w:rsidRPr="007C5FD6" w:rsidRDefault="007C5FD6" w:rsidP="00C33BF7">
      <w:pPr>
        <w:spacing w:before="160"/>
        <w:rPr>
          <w:rFonts w:asciiTheme="minorHAnsi" w:hAnsiTheme="minorHAnsi"/>
        </w:rPr>
      </w:pPr>
      <w:r w:rsidRPr="007C5FD6">
        <w:rPr>
          <w:rFonts w:asciiTheme="minorHAnsi" w:hAnsiTheme="minorHAnsi"/>
        </w:rPr>
        <w:t>Original Adoption Date: October 1, 2017 </w:t>
      </w:r>
    </w:p>
    <w:p w14:paraId="4E17D313" w14:textId="32D3A01A" w:rsidR="007C5FD6" w:rsidRPr="007C5FD6" w:rsidRDefault="007C5FD6" w:rsidP="00C33BF7">
      <w:pPr>
        <w:rPr>
          <w:rFonts w:asciiTheme="minorHAnsi" w:hAnsiTheme="minorHAnsi"/>
        </w:rPr>
      </w:pPr>
      <w:r w:rsidRPr="007C5FD6">
        <w:rPr>
          <w:rFonts w:asciiTheme="minorHAnsi" w:hAnsiTheme="minorHAnsi"/>
        </w:rPr>
        <w:t>Revised December 4, 2018</w:t>
      </w:r>
      <w:r w:rsidR="00F556DE">
        <w:rPr>
          <w:rFonts w:asciiTheme="minorHAnsi" w:hAnsiTheme="minorHAnsi"/>
        </w:rPr>
        <w:t xml:space="preserve">. </w:t>
      </w:r>
      <w:r w:rsidRPr="007C5FD6">
        <w:rPr>
          <w:rFonts w:asciiTheme="minorHAnsi" w:hAnsiTheme="minorHAnsi"/>
        </w:rPr>
        <w:t>Revisions include substantial changes to all parts of the policy. </w:t>
      </w:r>
    </w:p>
    <w:p w14:paraId="6DB69465" w14:textId="77777777" w:rsidR="00F556DE" w:rsidRDefault="00F556DE" w:rsidP="00C33BF7">
      <w:pPr>
        <w:rPr>
          <w:rFonts w:asciiTheme="minorHAnsi" w:hAnsiTheme="minorHAnsi"/>
        </w:rPr>
      </w:pPr>
    </w:p>
    <w:p w14:paraId="342B7664" w14:textId="263376BF" w:rsidR="007C5FD6" w:rsidRPr="007C5FD6" w:rsidRDefault="007C5FD6" w:rsidP="00C33BF7">
      <w:pPr>
        <w:rPr>
          <w:rFonts w:asciiTheme="minorHAnsi" w:hAnsiTheme="minorHAnsi"/>
        </w:rPr>
      </w:pPr>
      <w:r w:rsidRPr="007C5FD6">
        <w:rPr>
          <w:rFonts w:asciiTheme="minorHAnsi" w:hAnsiTheme="minorHAnsi"/>
        </w:rPr>
        <w:t>Revised August 1, 2019</w:t>
      </w:r>
      <w:r w:rsidR="00F556DE">
        <w:rPr>
          <w:rFonts w:asciiTheme="minorHAnsi" w:hAnsiTheme="minorHAnsi"/>
        </w:rPr>
        <w:t xml:space="preserve">. </w:t>
      </w:r>
      <w:r w:rsidRPr="007C5FD6">
        <w:rPr>
          <w:rFonts w:asciiTheme="minorHAnsi" w:hAnsiTheme="minorHAnsi"/>
        </w:rPr>
        <w:t>Revisions included mandated changes to the policy procedure and enforcement sections. </w:t>
      </w:r>
    </w:p>
    <w:p w14:paraId="279F3DE0" w14:textId="77777777" w:rsidR="00F556DE" w:rsidRDefault="00F556DE" w:rsidP="00C33BF7">
      <w:pPr>
        <w:rPr>
          <w:rFonts w:asciiTheme="minorHAnsi" w:hAnsiTheme="minorHAnsi"/>
        </w:rPr>
      </w:pPr>
    </w:p>
    <w:p w14:paraId="79FFF3A7" w14:textId="7C892E47" w:rsidR="007C5FD6" w:rsidRDefault="007C5FD6" w:rsidP="00C33BF7">
      <w:pPr>
        <w:rPr>
          <w:rFonts w:asciiTheme="minorHAnsi" w:hAnsiTheme="minorHAnsi"/>
        </w:rPr>
      </w:pPr>
      <w:r w:rsidRPr="007C5FD6">
        <w:rPr>
          <w:rFonts w:asciiTheme="minorHAnsi" w:hAnsiTheme="minorHAnsi"/>
        </w:rPr>
        <w:t>Revised September 11, 2019</w:t>
      </w:r>
      <w:r w:rsidR="00A736D7">
        <w:rPr>
          <w:rFonts w:asciiTheme="minorHAnsi" w:hAnsiTheme="minorHAnsi"/>
        </w:rPr>
        <w:t xml:space="preserve">. </w:t>
      </w:r>
      <w:r w:rsidRPr="007C5FD6">
        <w:rPr>
          <w:rFonts w:asciiTheme="minorHAnsi" w:hAnsiTheme="minorHAnsi"/>
        </w:rPr>
        <w:t>Revisions include mandated revisions to the policy, in addition to Act 382, 2019 Regular Session of the Louisiana Legislature. </w:t>
      </w:r>
    </w:p>
    <w:p w14:paraId="552AC2DE" w14:textId="77777777" w:rsidR="00A736D7" w:rsidRDefault="00A736D7" w:rsidP="00C33BF7">
      <w:pPr>
        <w:rPr>
          <w:rFonts w:asciiTheme="minorHAnsi" w:hAnsiTheme="minorHAnsi"/>
          <w:highlight w:val="yellow"/>
        </w:rPr>
      </w:pPr>
    </w:p>
    <w:p w14:paraId="5A59CAB8" w14:textId="24975DA2" w:rsidR="00DC6236" w:rsidRPr="000D1A7A" w:rsidRDefault="00E10DEE" w:rsidP="00C33BF7">
      <w:pPr>
        <w:rPr>
          <w:rFonts w:asciiTheme="minorHAnsi" w:hAnsiTheme="minorHAnsi"/>
          <w:i/>
        </w:rPr>
      </w:pPr>
      <w:r w:rsidRPr="00D5528C">
        <w:rPr>
          <w:rFonts w:asciiTheme="minorHAnsi" w:hAnsiTheme="minorHAnsi"/>
        </w:rPr>
        <w:t xml:space="preserve">Revised </w:t>
      </w:r>
      <w:r w:rsidR="00023DD9" w:rsidRPr="00D5528C">
        <w:rPr>
          <w:rFonts w:asciiTheme="minorHAnsi" w:hAnsiTheme="minorHAnsi"/>
        </w:rPr>
        <w:t xml:space="preserve">March </w:t>
      </w:r>
      <w:r w:rsidR="00D5528C">
        <w:rPr>
          <w:rFonts w:asciiTheme="minorHAnsi" w:hAnsiTheme="minorHAnsi"/>
        </w:rPr>
        <w:t>12</w:t>
      </w:r>
      <w:r w:rsidR="00023DD9" w:rsidRPr="00D5528C">
        <w:rPr>
          <w:rFonts w:asciiTheme="minorHAnsi" w:hAnsiTheme="minorHAnsi"/>
        </w:rPr>
        <w:t>, 2026</w:t>
      </w:r>
      <w:r w:rsidR="00A736D7" w:rsidRPr="00D5528C">
        <w:rPr>
          <w:rFonts w:asciiTheme="minorHAnsi" w:hAnsiTheme="minorHAnsi"/>
        </w:rPr>
        <w:t xml:space="preserve">. </w:t>
      </w:r>
      <w:r w:rsidRPr="00D5528C">
        <w:rPr>
          <w:rFonts w:asciiTheme="minorHAnsi" w:hAnsiTheme="minorHAnsi"/>
        </w:rPr>
        <w:t>Revisions include mandated additions to the policy in accordance with Act 174, 2025 Regular Session of the Louisiana Legislature</w:t>
      </w:r>
      <w:r w:rsidR="00B668AB" w:rsidRPr="00D5528C">
        <w:rPr>
          <w:rFonts w:asciiTheme="minorHAnsi" w:hAnsiTheme="minorHAnsi"/>
        </w:rPr>
        <w:t>.</w:t>
      </w:r>
    </w:p>
    <w:sectPr w:rsidR="00DC6236" w:rsidRPr="000D1A7A" w:rsidSect="00CE615C">
      <w:footerReference w:type="default" r:id="rId28"/>
      <w:type w:val="continuous"/>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CD51" w14:textId="77777777" w:rsidR="00895043" w:rsidRDefault="00895043">
      <w:r>
        <w:separator/>
      </w:r>
    </w:p>
  </w:endnote>
  <w:endnote w:type="continuationSeparator" w:id="0">
    <w:p w14:paraId="6CF5B6E0" w14:textId="77777777" w:rsidR="00895043" w:rsidRDefault="00895043">
      <w:r>
        <w:continuationSeparator/>
      </w:r>
    </w:p>
  </w:endnote>
  <w:endnote w:type="continuationNotice" w:id="1">
    <w:p w14:paraId="210627B9" w14:textId="77777777" w:rsidR="00895043" w:rsidRDefault="00895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5A59CAC2" w14:textId="67FF5286" w:rsidR="002A45EB" w:rsidRPr="00B93AFE" w:rsidRDefault="005826D5" w:rsidP="002A45EB">
            <w:pPr>
              <w:pStyle w:val="NoSpacing"/>
              <w:rPr>
                <w:rFonts w:asciiTheme="minorHAnsi" w:hAnsiTheme="minorHAnsi"/>
                <w:bCs/>
              </w:rPr>
            </w:pPr>
            <w:r>
              <w:rPr>
                <w:rFonts w:asciiTheme="minorHAnsi" w:hAnsiTheme="minorHAnsi"/>
              </w:rPr>
              <w:t>Hazing Policy</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876F20">
              <w:rPr>
                <w:rFonts w:asciiTheme="minorHAnsi" w:hAnsiTheme="minorHAnsi"/>
                <w:bCs/>
                <w:noProof/>
              </w:rPr>
              <w:t>1</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876F20">
              <w:rPr>
                <w:rFonts w:asciiTheme="minorHAnsi" w:hAnsiTheme="minorHAnsi"/>
                <w:bCs/>
                <w:noProof/>
              </w:rPr>
              <w:t>2</w:t>
            </w:r>
            <w:r w:rsidR="002A45EB" w:rsidRPr="00B93AFE">
              <w:rPr>
                <w:rFonts w:asciiTheme="minorHAnsi" w:hAnsiTheme="minorHAnsi"/>
                <w:bCs/>
              </w:rPr>
              <w:fldChar w:fldCharType="end"/>
            </w:r>
          </w:p>
          <w:p w14:paraId="5A59CAC3" w14:textId="7657E9F9" w:rsidR="002A45EB" w:rsidRPr="00B93AFE" w:rsidRDefault="005826D5" w:rsidP="002A45EB">
            <w:pPr>
              <w:pStyle w:val="NoSpacing"/>
              <w:rPr>
                <w:rFonts w:asciiTheme="minorHAnsi" w:hAnsiTheme="minorHAnsi"/>
                <w:bCs/>
              </w:rPr>
            </w:pPr>
            <w:r>
              <w:rPr>
                <w:rFonts w:asciiTheme="minorHAnsi" w:hAnsiTheme="minorHAnsi"/>
                <w:bCs/>
              </w:rPr>
              <w:t>SA</w:t>
            </w:r>
            <w:r w:rsidR="002A45EB" w:rsidRPr="00B93AFE">
              <w:rPr>
                <w:rFonts w:asciiTheme="minorHAnsi" w:hAnsiTheme="minorHAnsi"/>
                <w:bCs/>
              </w:rPr>
              <w:t>001.</w:t>
            </w:r>
            <w:r w:rsidR="00A96ED7">
              <w:rPr>
                <w:rFonts w:asciiTheme="minorHAnsi" w:hAnsiTheme="minorHAnsi"/>
                <w:bCs/>
              </w:rPr>
              <w:t>4</w:t>
            </w:r>
            <w:r w:rsidR="002A45EB" w:rsidRPr="00B93AFE">
              <w:rPr>
                <w:rFonts w:asciiTheme="minorHAnsi" w:hAnsiTheme="minorHAnsi"/>
                <w:bCs/>
              </w:rPr>
              <w:t xml:space="preserve"> – </w:t>
            </w:r>
            <w:r w:rsidR="00764623">
              <w:rPr>
                <w:rFonts w:asciiTheme="minorHAnsi" w:hAnsiTheme="minorHAnsi"/>
                <w:bCs/>
              </w:rPr>
              <w:t xml:space="preserve">March </w:t>
            </w:r>
            <w:r w:rsidR="00627365">
              <w:rPr>
                <w:rFonts w:asciiTheme="minorHAnsi" w:hAnsiTheme="minorHAnsi"/>
                <w:bCs/>
              </w:rPr>
              <w:t>12</w:t>
            </w:r>
            <w:r>
              <w:rPr>
                <w:rFonts w:asciiTheme="minorHAnsi" w:hAnsiTheme="minorHAnsi"/>
                <w:bCs/>
              </w:rPr>
              <w:t>, 202</w:t>
            </w:r>
            <w:r w:rsidR="00764623">
              <w:rPr>
                <w:rFonts w:asciiTheme="minorHAnsi" w:hAnsiTheme="minorHAnsi"/>
                <w:bCs/>
              </w:rPr>
              <w:t>6</w:t>
            </w:r>
          </w:p>
          <w:p w14:paraId="5A59CAC4"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4F6149">
              <w:rPr>
                <w:rFonts w:asciiTheme="minorHAnsi" w:hAnsiTheme="minorHAnsi"/>
                <w:bCs/>
                <w:color w:val="000000" w:themeColor="text1"/>
                <w:sz w:val="20"/>
                <w:szCs w:val="20"/>
              </w:rPr>
              <w:t xml:space="preserve">Rev. </w:t>
            </w:r>
            <w:r w:rsidR="00A53739" w:rsidRPr="004F6149">
              <w:rPr>
                <w:rFonts w:asciiTheme="minorHAnsi" w:hAnsiTheme="minorHAnsi"/>
                <w:bCs/>
                <w:color w:val="000000" w:themeColor="text1"/>
                <w:sz w:val="20"/>
                <w:szCs w:val="20"/>
              </w:rPr>
              <w:t>1</w:t>
            </w:r>
            <w:r w:rsidR="001109B8" w:rsidRPr="004F6149">
              <w:rPr>
                <w:rFonts w:asciiTheme="minorHAnsi" w:hAnsiTheme="minorHAnsi"/>
                <w:bCs/>
                <w:color w:val="000000" w:themeColor="text1"/>
                <w:sz w:val="20"/>
                <w:szCs w:val="20"/>
              </w:rPr>
              <w:t>/</w:t>
            </w:r>
            <w:r w:rsidR="00A53739" w:rsidRPr="004F6149">
              <w:rPr>
                <w:rFonts w:asciiTheme="minorHAnsi" w:hAnsiTheme="minorHAnsi"/>
                <w:bCs/>
                <w:color w:val="000000" w:themeColor="text1"/>
                <w:sz w:val="20"/>
                <w:szCs w:val="20"/>
              </w:rPr>
              <w:t>04</w:t>
            </w:r>
            <w:r w:rsidRPr="004F6149">
              <w:rPr>
                <w:rFonts w:asciiTheme="minorHAnsi" w:hAnsiTheme="minorHAnsi"/>
                <w:bCs/>
                <w:color w:val="000000" w:themeColor="text1"/>
                <w:sz w:val="20"/>
                <w:szCs w:val="20"/>
              </w:rPr>
              <w:t>/20</w:t>
            </w:r>
            <w:r w:rsidR="00DB4992" w:rsidRPr="004F6149">
              <w:rPr>
                <w:rFonts w:asciiTheme="minorHAnsi" w:hAnsiTheme="minorHAnsi"/>
                <w:bCs/>
                <w:color w:val="000000" w:themeColor="text1"/>
                <w:sz w:val="20"/>
                <w:szCs w:val="20"/>
              </w:rPr>
              <w:t>2</w:t>
            </w:r>
            <w:r w:rsidR="00A53739" w:rsidRPr="004F6149">
              <w:rPr>
                <w:rFonts w:asciiTheme="minorHAnsi" w:hAnsiTheme="minorHAnsi"/>
                <w:bCs/>
                <w:color w:val="000000" w:themeColor="text1"/>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0B24" w14:textId="77777777" w:rsidR="00895043" w:rsidRDefault="00895043">
      <w:r>
        <w:separator/>
      </w:r>
    </w:p>
  </w:footnote>
  <w:footnote w:type="continuationSeparator" w:id="0">
    <w:p w14:paraId="7BB54E16" w14:textId="77777777" w:rsidR="00895043" w:rsidRDefault="00895043">
      <w:r>
        <w:continuationSeparator/>
      </w:r>
    </w:p>
  </w:footnote>
  <w:footnote w:type="continuationNotice" w:id="1">
    <w:p w14:paraId="09F021A3" w14:textId="77777777" w:rsidR="00895043" w:rsidRDefault="00895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DBD"/>
    <w:multiLevelType w:val="multilevel"/>
    <w:tmpl w:val="82B0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A25D5"/>
    <w:multiLevelType w:val="multilevel"/>
    <w:tmpl w:val="3036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71E08"/>
    <w:multiLevelType w:val="multilevel"/>
    <w:tmpl w:val="C07E583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D7181"/>
    <w:multiLevelType w:val="multilevel"/>
    <w:tmpl w:val="7750DC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CD44841"/>
    <w:multiLevelType w:val="multilevel"/>
    <w:tmpl w:val="6316DD7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C4E3B"/>
    <w:multiLevelType w:val="multilevel"/>
    <w:tmpl w:val="D0B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668F1"/>
    <w:multiLevelType w:val="hybridMultilevel"/>
    <w:tmpl w:val="5DA056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E7792"/>
    <w:multiLevelType w:val="multilevel"/>
    <w:tmpl w:val="E008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F428C6"/>
    <w:multiLevelType w:val="hybridMultilevel"/>
    <w:tmpl w:val="B968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E7932"/>
    <w:multiLevelType w:val="multilevel"/>
    <w:tmpl w:val="87368DE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0162581"/>
    <w:multiLevelType w:val="multilevel"/>
    <w:tmpl w:val="0C68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2074B8"/>
    <w:multiLevelType w:val="multilevel"/>
    <w:tmpl w:val="12B60DE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BF1048"/>
    <w:multiLevelType w:val="multilevel"/>
    <w:tmpl w:val="878468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10E163A"/>
    <w:multiLevelType w:val="multilevel"/>
    <w:tmpl w:val="BE6A894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AD64A2"/>
    <w:multiLevelType w:val="multilevel"/>
    <w:tmpl w:val="DDD036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0038B2"/>
    <w:multiLevelType w:val="multilevel"/>
    <w:tmpl w:val="6D9A415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4450375"/>
    <w:multiLevelType w:val="multilevel"/>
    <w:tmpl w:val="B61A880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5B3368"/>
    <w:multiLevelType w:val="multilevel"/>
    <w:tmpl w:val="A5C88E1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A17F3E"/>
    <w:multiLevelType w:val="multilevel"/>
    <w:tmpl w:val="716A86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D565D87"/>
    <w:multiLevelType w:val="multilevel"/>
    <w:tmpl w:val="A72C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CC0247"/>
    <w:multiLevelType w:val="multilevel"/>
    <w:tmpl w:val="85F6A9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rPr>
        <w:rFonts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156A17"/>
    <w:multiLevelType w:val="multilevel"/>
    <w:tmpl w:val="010A58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0513692"/>
    <w:multiLevelType w:val="multilevel"/>
    <w:tmpl w:val="8514C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142A7F"/>
    <w:multiLevelType w:val="multilevel"/>
    <w:tmpl w:val="14A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3100DA"/>
    <w:multiLevelType w:val="multilevel"/>
    <w:tmpl w:val="B726A71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E95CDB"/>
    <w:multiLevelType w:val="multilevel"/>
    <w:tmpl w:val="17FA2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E453DC"/>
    <w:multiLevelType w:val="multilevel"/>
    <w:tmpl w:val="E2A8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9F4322"/>
    <w:multiLevelType w:val="multilevel"/>
    <w:tmpl w:val="2FD8D9B2"/>
    <w:lvl w:ilvl="0">
      <w:start w:val="2"/>
      <w:numFmt w:val="lowerRoman"/>
      <w:lvlText w:val="%1."/>
      <w:lvlJc w:val="right"/>
      <w:pPr>
        <w:tabs>
          <w:tab w:val="num" w:pos="720"/>
        </w:tabs>
        <w:ind w:left="720" w:hanging="360"/>
      </w:pPr>
      <w:rPr>
        <w:strike w:val="0"/>
        <w:color w:val="auto"/>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CF048BF"/>
    <w:multiLevelType w:val="multilevel"/>
    <w:tmpl w:val="F6606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DD227A"/>
    <w:multiLevelType w:val="multilevel"/>
    <w:tmpl w:val="DA6A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9C774F"/>
    <w:multiLevelType w:val="multilevel"/>
    <w:tmpl w:val="EC5E9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2B00BC"/>
    <w:multiLevelType w:val="multilevel"/>
    <w:tmpl w:val="BD46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777B80"/>
    <w:multiLevelType w:val="multilevel"/>
    <w:tmpl w:val="711E12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532CCE"/>
    <w:multiLevelType w:val="multilevel"/>
    <w:tmpl w:val="408E1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B84688"/>
    <w:multiLevelType w:val="multilevel"/>
    <w:tmpl w:val="2EBA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5E1512"/>
    <w:multiLevelType w:val="hybridMultilevel"/>
    <w:tmpl w:val="EB98E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10C5F"/>
    <w:multiLevelType w:val="multilevel"/>
    <w:tmpl w:val="94FC2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69004C"/>
    <w:multiLevelType w:val="multilevel"/>
    <w:tmpl w:val="4A0E88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9332633"/>
    <w:multiLevelType w:val="multilevel"/>
    <w:tmpl w:val="383832C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96685B"/>
    <w:multiLevelType w:val="multilevel"/>
    <w:tmpl w:val="96B2920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FD4A2E"/>
    <w:multiLevelType w:val="multilevel"/>
    <w:tmpl w:val="34D425E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C36D15"/>
    <w:multiLevelType w:val="multilevel"/>
    <w:tmpl w:val="344E0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9A1928"/>
    <w:multiLevelType w:val="multilevel"/>
    <w:tmpl w:val="76E4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4415F0"/>
    <w:multiLevelType w:val="multilevel"/>
    <w:tmpl w:val="90F6C7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769B68A7"/>
    <w:multiLevelType w:val="multilevel"/>
    <w:tmpl w:val="45ECCDC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4B576B"/>
    <w:multiLevelType w:val="multilevel"/>
    <w:tmpl w:val="B360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FB53C0"/>
    <w:multiLevelType w:val="multilevel"/>
    <w:tmpl w:val="7FEE4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357D96"/>
    <w:multiLevelType w:val="multilevel"/>
    <w:tmpl w:val="94921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2F7FDA"/>
    <w:multiLevelType w:val="multilevel"/>
    <w:tmpl w:val="37F2B638"/>
    <w:lvl w:ilvl="0">
      <w:start w:val="1"/>
      <w:numFmt w:val="lowerRoman"/>
      <w:lvlText w:val="%1."/>
      <w:lvlJc w:val="right"/>
      <w:pPr>
        <w:tabs>
          <w:tab w:val="num" w:pos="720"/>
        </w:tabs>
        <w:ind w:left="720" w:hanging="360"/>
      </w:pPr>
      <w:rPr>
        <w:strike w:val="0"/>
        <w:color w:val="auto"/>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7F5E7EF5"/>
    <w:multiLevelType w:val="multilevel"/>
    <w:tmpl w:val="B0C8996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425005">
    <w:abstractNumId w:val="10"/>
  </w:num>
  <w:num w:numId="2" w16cid:durableId="1851991531">
    <w:abstractNumId w:val="23"/>
  </w:num>
  <w:num w:numId="3" w16cid:durableId="1009337293">
    <w:abstractNumId w:val="34"/>
  </w:num>
  <w:num w:numId="4" w16cid:durableId="949244819">
    <w:abstractNumId w:val="7"/>
  </w:num>
  <w:num w:numId="5" w16cid:durableId="1942831754">
    <w:abstractNumId w:val="19"/>
  </w:num>
  <w:num w:numId="6" w16cid:durableId="1133868127">
    <w:abstractNumId w:val="43"/>
  </w:num>
  <w:num w:numId="7" w16cid:durableId="2056461112">
    <w:abstractNumId w:val="12"/>
  </w:num>
  <w:num w:numId="8" w16cid:durableId="1303386006">
    <w:abstractNumId w:val="37"/>
  </w:num>
  <w:num w:numId="9" w16cid:durableId="1364014437">
    <w:abstractNumId w:val="3"/>
  </w:num>
  <w:num w:numId="10" w16cid:durableId="601844465">
    <w:abstractNumId w:val="18"/>
  </w:num>
  <w:num w:numId="11" w16cid:durableId="370886181">
    <w:abstractNumId w:val="15"/>
  </w:num>
  <w:num w:numId="12" w16cid:durableId="2080056019">
    <w:abstractNumId w:val="0"/>
  </w:num>
  <w:num w:numId="13" w16cid:durableId="1166551491">
    <w:abstractNumId w:val="25"/>
  </w:num>
  <w:num w:numId="14" w16cid:durableId="1184512919">
    <w:abstractNumId w:val="46"/>
  </w:num>
  <w:num w:numId="15" w16cid:durableId="366877289">
    <w:abstractNumId w:val="14"/>
  </w:num>
  <w:num w:numId="16" w16cid:durableId="642849992">
    <w:abstractNumId w:val="1"/>
  </w:num>
  <w:num w:numId="17" w16cid:durableId="1607229981">
    <w:abstractNumId w:val="41"/>
  </w:num>
  <w:num w:numId="18" w16cid:durableId="699667037">
    <w:abstractNumId w:val="26"/>
  </w:num>
  <w:num w:numId="19" w16cid:durableId="1454203785">
    <w:abstractNumId w:val="33"/>
  </w:num>
  <w:num w:numId="20" w16cid:durableId="774061527">
    <w:abstractNumId w:val="31"/>
  </w:num>
  <w:num w:numId="21" w16cid:durableId="1810050922">
    <w:abstractNumId w:val="28"/>
  </w:num>
  <w:num w:numId="22" w16cid:durableId="419957574">
    <w:abstractNumId w:val="36"/>
  </w:num>
  <w:num w:numId="23" w16cid:durableId="1047338762">
    <w:abstractNumId w:val="22"/>
  </w:num>
  <w:num w:numId="24" w16cid:durableId="706949902">
    <w:abstractNumId w:val="30"/>
  </w:num>
  <w:num w:numId="25" w16cid:durableId="775055516">
    <w:abstractNumId w:val="32"/>
  </w:num>
  <w:num w:numId="26" w16cid:durableId="198710165">
    <w:abstractNumId w:val="29"/>
  </w:num>
  <w:num w:numId="27" w16cid:durableId="1183974509">
    <w:abstractNumId w:val="20"/>
  </w:num>
  <w:num w:numId="28" w16cid:durableId="2109498621">
    <w:abstractNumId w:val="47"/>
  </w:num>
  <w:num w:numId="29" w16cid:durableId="2133789151">
    <w:abstractNumId w:val="21"/>
  </w:num>
  <w:num w:numId="30" w16cid:durableId="1402020824">
    <w:abstractNumId w:val="48"/>
  </w:num>
  <w:num w:numId="31" w16cid:durableId="2004310700">
    <w:abstractNumId w:val="27"/>
  </w:num>
  <w:num w:numId="32" w16cid:durableId="996423427">
    <w:abstractNumId w:val="9"/>
  </w:num>
  <w:num w:numId="33" w16cid:durableId="391737120">
    <w:abstractNumId w:val="45"/>
  </w:num>
  <w:num w:numId="34" w16cid:durableId="744037669">
    <w:abstractNumId w:val="5"/>
  </w:num>
  <w:num w:numId="35" w16cid:durableId="1195774888">
    <w:abstractNumId w:val="42"/>
  </w:num>
  <w:num w:numId="36" w16cid:durableId="1106926913">
    <w:abstractNumId w:val="8"/>
  </w:num>
  <w:num w:numId="37" w16cid:durableId="1456635540">
    <w:abstractNumId w:val="35"/>
  </w:num>
  <w:num w:numId="38" w16cid:durableId="1658486315">
    <w:abstractNumId w:val="6"/>
  </w:num>
  <w:num w:numId="39" w16cid:durableId="629937151">
    <w:abstractNumId w:val="24"/>
  </w:num>
  <w:num w:numId="40" w16cid:durableId="473714956">
    <w:abstractNumId w:val="38"/>
  </w:num>
  <w:num w:numId="41" w16cid:durableId="1217013429">
    <w:abstractNumId w:val="4"/>
  </w:num>
  <w:num w:numId="42" w16cid:durableId="2023895339">
    <w:abstractNumId w:val="44"/>
  </w:num>
  <w:num w:numId="43" w16cid:durableId="693850575">
    <w:abstractNumId w:val="39"/>
  </w:num>
  <w:num w:numId="44" w16cid:durableId="515191044">
    <w:abstractNumId w:val="40"/>
  </w:num>
  <w:num w:numId="45" w16cid:durableId="964579966">
    <w:abstractNumId w:val="2"/>
  </w:num>
  <w:num w:numId="46" w16cid:durableId="1317563605">
    <w:abstractNumId w:val="13"/>
  </w:num>
  <w:num w:numId="47" w16cid:durableId="325670764">
    <w:abstractNumId w:val="49"/>
  </w:num>
  <w:num w:numId="48" w16cid:durableId="748769765">
    <w:abstractNumId w:val="11"/>
  </w:num>
  <w:num w:numId="49" w16cid:durableId="1389300988">
    <w:abstractNumId w:val="16"/>
  </w:num>
  <w:num w:numId="50" w16cid:durableId="1057583907">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7iduNftJBuJn+jv3mwIBxTo02GmcBpmkHtLNcV5ryUN/GzKk4qgvYTKu2EYO2EX8n/dGh3TYmruGi5/MMg6mhw==" w:salt="QhoKML1ok3fkftE8T1SJnA=="/>
  <w:defaultTabStop w:val="720"/>
  <w:drawingGridHorizontalSpacing w:val="120"/>
  <w:displayHorizontalDrawingGridEvery w:val="2"/>
  <w:noPunctuationKerning/>
  <w:characterSpacingControl w:val="doNotCompress"/>
  <w:hdrShapeDefaults>
    <o:shapedefaults v:ext="edit" spidmax="10241">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1142E"/>
    <w:rsid w:val="00011A82"/>
    <w:rsid w:val="0002204C"/>
    <w:rsid w:val="00023DD9"/>
    <w:rsid w:val="00025C43"/>
    <w:rsid w:val="000344EE"/>
    <w:rsid w:val="00040919"/>
    <w:rsid w:val="00044A15"/>
    <w:rsid w:val="0004601F"/>
    <w:rsid w:val="0005141E"/>
    <w:rsid w:val="00054B39"/>
    <w:rsid w:val="0005755E"/>
    <w:rsid w:val="00065D69"/>
    <w:rsid w:val="00070DA9"/>
    <w:rsid w:val="000742D7"/>
    <w:rsid w:val="00080644"/>
    <w:rsid w:val="00082507"/>
    <w:rsid w:val="00083CF2"/>
    <w:rsid w:val="000876B6"/>
    <w:rsid w:val="00092240"/>
    <w:rsid w:val="000930B2"/>
    <w:rsid w:val="000943A4"/>
    <w:rsid w:val="000A3284"/>
    <w:rsid w:val="000A3D1C"/>
    <w:rsid w:val="000A4CA0"/>
    <w:rsid w:val="000A65C4"/>
    <w:rsid w:val="000B075D"/>
    <w:rsid w:val="000C2CE5"/>
    <w:rsid w:val="000C42BE"/>
    <w:rsid w:val="000C5385"/>
    <w:rsid w:val="000C7BB9"/>
    <w:rsid w:val="000D0AE8"/>
    <w:rsid w:val="000D1961"/>
    <w:rsid w:val="000D1A7A"/>
    <w:rsid w:val="000D5D19"/>
    <w:rsid w:val="000D7D7D"/>
    <w:rsid w:val="000E3C13"/>
    <w:rsid w:val="000E4A6E"/>
    <w:rsid w:val="000E6DF3"/>
    <w:rsid w:val="000E765C"/>
    <w:rsid w:val="000F5C51"/>
    <w:rsid w:val="000F6076"/>
    <w:rsid w:val="00100BB6"/>
    <w:rsid w:val="00102C6C"/>
    <w:rsid w:val="001058F3"/>
    <w:rsid w:val="0011008F"/>
    <w:rsid w:val="001109B8"/>
    <w:rsid w:val="001125E5"/>
    <w:rsid w:val="0011743B"/>
    <w:rsid w:val="00122160"/>
    <w:rsid w:val="001229F6"/>
    <w:rsid w:val="00122FD8"/>
    <w:rsid w:val="0012319A"/>
    <w:rsid w:val="00123A21"/>
    <w:rsid w:val="00125E21"/>
    <w:rsid w:val="00141242"/>
    <w:rsid w:val="00141DDB"/>
    <w:rsid w:val="00146ACC"/>
    <w:rsid w:val="00146FDF"/>
    <w:rsid w:val="001518A1"/>
    <w:rsid w:val="00151C37"/>
    <w:rsid w:val="001541C7"/>
    <w:rsid w:val="00154DE1"/>
    <w:rsid w:val="0016079C"/>
    <w:rsid w:val="00163022"/>
    <w:rsid w:val="00177101"/>
    <w:rsid w:val="00177645"/>
    <w:rsid w:val="00177858"/>
    <w:rsid w:val="0018201E"/>
    <w:rsid w:val="0018269B"/>
    <w:rsid w:val="0018364B"/>
    <w:rsid w:val="00183BC8"/>
    <w:rsid w:val="00185764"/>
    <w:rsid w:val="00186A15"/>
    <w:rsid w:val="00190956"/>
    <w:rsid w:val="001B16F9"/>
    <w:rsid w:val="001B4988"/>
    <w:rsid w:val="001C25FB"/>
    <w:rsid w:val="001D0A03"/>
    <w:rsid w:val="001D24F2"/>
    <w:rsid w:val="001D465C"/>
    <w:rsid w:val="001D60B6"/>
    <w:rsid w:val="001E0AC1"/>
    <w:rsid w:val="001E3743"/>
    <w:rsid w:val="001E3D23"/>
    <w:rsid w:val="001F7025"/>
    <w:rsid w:val="001F768C"/>
    <w:rsid w:val="002005A9"/>
    <w:rsid w:val="0020179A"/>
    <w:rsid w:val="00204CC4"/>
    <w:rsid w:val="00205E69"/>
    <w:rsid w:val="00207393"/>
    <w:rsid w:val="00207D8A"/>
    <w:rsid w:val="00210D23"/>
    <w:rsid w:val="00211B95"/>
    <w:rsid w:val="00222D23"/>
    <w:rsid w:val="00231A89"/>
    <w:rsid w:val="0023788F"/>
    <w:rsid w:val="00243922"/>
    <w:rsid w:val="00244D52"/>
    <w:rsid w:val="002542A2"/>
    <w:rsid w:val="00254BA5"/>
    <w:rsid w:val="002554EF"/>
    <w:rsid w:val="00262CCB"/>
    <w:rsid w:val="00262E7E"/>
    <w:rsid w:val="00263FD2"/>
    <w:rsid w:val="0026500E"/>
    <w:rsid w:val="00266163"/>
    <w:rsid w:val="002664B0"/>
    <w:rsid w:val="0026773C"/>
    <w:rsid w:val="002702FA"/>
    <w:rsid w:val="00272F72"/>
    <w:rsid w:val="002742B1"/>
    <w:rsid w:val="002761B0"/>
    <w:rsid w:val="00283491"/>
    <w:rsid w:val="00285271"/>
    <w:rsid w:val="00285D14"/>
    <w:rsid w:val="0028616C"/>
    <w:rsid w:val="00290947"/>
    <w:rsid w:val="00291D02"/>
    <w:rsid w:val="002945A0"/>
    <w:rsid w:val="002956AB"/>
    <w:rsid w:val="00295E92"/>
    <w:rsid w:val="00296707"/>
    <w:rsid w:val="00297D98"/>
    <w:rsid w:val="00297E3B"/>
    <w:rsid w:val="002A183D"/>
    <w:rsid w:val="002A3594"/>
    <w:rsid w:val="002A45EB"/>
    <w:rsid w:val="002A49FF"/>
    <w:rsid w:val="002B2C7C"/>
    <w:rsid w:val="002B54BB"/>
    <w:rsid w:val="002B6FF1"/>
    <w:rsid w:val="002C0134"/>
    <w:rsid w:val="002D396B"/>
    <w:rsid w:val="002E24E4"/>
    <w:rsid w:val="002E365A"/>
    <w:rsid w:val="002E4A7E"/>
    <w:rsid w:val="002E59E6"/>
    <w:rsid w:val="002F0375"/>
    <w:rsid w:val="00301B7C"/>
    <w:rsid w:val="00301BD1"/>
    <w:rsid w:val="00301DDA"/>
    <w:rsid w:val="003021B6"/>
    <w:rsid w:val="00304682"/>
    <w:rsid w:val="00304E07"/>
    <w:rsid w:val="003151C5"/>
    <w:rsid w:val="00322B1B"/>
    <w:rsid w:val="003256F7"/>
    <w:rsid w:val="00325974"/>
    <w:rsid w:val="00331F5D"/>
    <w:rsid w:val="00340108"/>
    <w:rsid w:val="003467E8"/>
    <w:rsid w:val="00347989"/>
    <w:rsid w:val="00353004"/>
    <w:rsid w:val="003530ED"/>
    <w:rsid w:val="00354156"/>
    <w:rsid w:val="00354FB3"/>
    <w:rsid w:val="00366733"/>
    <w:rsid w:val="00366E12"/>
    <w:rsid w:val="003673F5"/>
    <w:rsid w:val="003677DE"/>
    <w:rsid w:val="00375315"/>
    <w:rsid w:val="00375334"/>
    <w:rsid w:val="0038010B"/>
    <w:rsid w:val="00383A8D"/>
    <w:rsid w:val="00385715"/>
    <w:rsid w:val="0039185B"/>
    <w:rsid w:val="00396EDF"/>
    <w:rsid w:val="003A0C40"/>
    <w:rsid w:val="003A0E25"/>
    <w:rsid w:val="003A7263"/>
    <w:rsid w:val="003A74E2"/>
    <w:rsid w:val="003B36CE"/>
    <w:rsid w:val="003C5D06"/>
    <w:rsid w:val="003C7515"/>
    <w:rsid w:val="003D2FDB"/>
    <w:rsid w:val="003D4160"/>
    <w:rsid w:val="003E0BD4"/>
    <w:rsid w:val="003E12DB"/>
    <w:rsid w:val="003E2DD7"/>
    <w:rsid w:val="003E30CA"/>
    <w:rsid w:val="003E4B2F"/>
    <w:rsid w:val="003F0568"/>
    <w:rsid w:val="003F11B6"/>
    <w:rsid w:val="003F175D"/>
    <w:rsid w:val="004004F2"/>
    <w:rsid w:val="004016F2"/>
    <w:rsid w:val="00403159"/>
    <w:rsid w:val="00403207"/>
    <w:rsid w:val="004061B6"/>
    <w:rsid w:val="004073CA"/>
    <w:rsid w:val="00414DB6"/>
    <w:rsid w:val="00421E95"/>
    <w:rsid w:val="004245AB"/>
    <w:rsid w:val="00426AF1"/>
    <w:rsid w:val="00427021"/>
    <w:rsid w:val="00443985"/>
    <w:rsid w:val="00445EA8"/>
    <w:rsid w:val="00456A91"/>
    <w:rsid w:val="00461E96"/>
    <w:rsid w:val="00466146"/>
    <w:rsid w:val="0046614F"/>
    <w:rsid w:val="0047315A"/>
    <w:rsid w:val="004760DF"/>
    <w:rsid w:val="00481D1C"/>
    <w:rsid w:val="00482BF7"/>
    <w:rsid w:val="00490DE7"/>
    <w:rsid w:val="004932C9"/>
    <w:rsid w:val="00494BF6"/>
    <w:rsid w:val="004A24F1"/>
    <w:rsid w:val="004A33CF"/>
    <w:rsid w:val="004B4765"/>
    <w:rsid w:val="004B4D96"/>
    <w:rsid w:val="004B603C"/>
    <w:rsid w:val="004C15AB"/>
    <w:rsid w:val="004C1BE5"/>
    <w:rsid w:val="004C2CDF"/>
    <w:rsid w:val="004C3478"/>
    <w:rsid w:val="004C4AC9"/>
    <w:rsid w:val="004C7EFB"/>
    <w:rsid w:val="004D0576"/>
    <w:rsid w:val="004D0F3F"/>
    <w:rsid w:val="004D2A86"/>
    <w:rsid w:val="004D5717"/>
    <w:rsid w:val="004D6F4D"/>
    <w:rsid w:val="004E14ED"/>
    <w:rsid w:val="004E2569"/>
    <w:rsid w:val="004E3FD8"/>
    <w:rsid w:val="004E5BA4"/>
    <w:rsid w:val="004E644B"/>
    <w:rsid w:val="004F0F44"/>
    <w:rsid w:val="004F3BC0"/>
    <w:rsid w:val="004F42FB"/>
    <w:rsid w:val="004F6149"/>
    <w:rsid w:val="004F63EC"/>
    <w:rsid w:val="00500584"/>
    <w:rsid w:val="00502555"/>
    <w:rsid w:val="00502DFD"/>
    <w:rsid w:val="00504A36"/>
    <w:rsid w:val="00517AD9"/>
    <w:rsid w:val="00521792"/>
    <w:rsid w:val="00523942"/>
    <w:rsid w:val="00524A0F"/>
    <w:rsid w:val="00527A75"/>
    <w:rsid w:val="00532AA9"/>
    <w:rsid w:val="00534A47"/>
    <w:rsid w:val="00542B5E"/>
    <w:rsid w:val="00544BA6"/>
    <w:rsid w:val="00545D1C"/>
    <w:rsid w:val="00546DC0"/>
    <w:rsid w:val="00550156"/>
    <w:rsid w:val="005514B3"/>
    <w:rsid w:val="005520C8"/>
    <w:rsid w:val="00560CC3"/>
    <w:rsid w:val="005668A4"/>
    <w:rsid w:val="00566EC3"/>
    <w:rsid w:val="00572AF4"/>
    <w:rsid w:val="00573C47"/>
    <w:rsid w:val="00574123"/>
    <w:rsid w:val="005763C1"/>
    <w:rsid w:val="00576EFE"/>
    <w:rsid w:val="005826D5"/>
    <w:rsid w:val="00591F81"/>
    <w:rsid w:val="005949FB"/>
    <w:rsid w:val="00597056"/>
    <w:rsid w:val="00597A37"/>
    <w:rsid w:val="005A3A3C"/>
    <w:rsid w:val="005A497D"/>
    <w:rsid w:val="005A4A92"/>
    <w:rsid w:val="005A5B7E"/>
    <w:rsid w:val="005A5C47"/>
    <w:rsid w:val="005A6070"/>
    <w:rsid w:val="005A7F7F"/>
    <w:rsid w:val="005B2137"/>
    <w:rsid w:val="005B498E"/>
    <w:rsid w:val="005B5027"/>
    <w:rsid w:val="005C2CBE"/>
    <w:rsid w:val="005D290B"/>
    <w:rsid w:val="005D334D"/>
    <w:rsid w:val="005D593A"/>
    <w:rsid w:val="005D6020"/>
    <w:rsid w:val="005D7C13"/>
    <w:rsid w:val="005E0F04"/>
    <w:rsid w:val="005E6DEF"/>
    <w:rsid w:val="005E7ED1"/>
    <w:rsid w:val="005F104F"/>
    <w:rsid w:val="005F351F"/>
    <w:rsid w:val="00600FD6"/>
    <w:rsid w:val="006042EB"/>
    <w:rsid w:val="00604A03"/>
    <w:rsid w:val="00611AD6"/>
    <w:rsid w:val="00617099"/>
    <w:rsid w:val="006248E2"/>
    <w:rsid w:val="00627365"/>
    <w:rsid w:val="00631353"/>
    <w:rsid w:val="006314CA"/>
    <w:rsid w:val="00635ACC"/>
    <w:rsid w:val="00640227"/>
    <w:rsid w:val="00640364"/>
    <w:rsid w:val="00642FE4"/>
    <w:rsid w:val="006448E3"/>
    <w:rsid w:val="0065069D"/>
    <w:rsid w:val="0065093B"/>
    <w:rsid w:val="0065337A"/>
    <w:rsid w:val="00656B95"/>
    <w:rsid w:val="00675CA4"/>
    <w:rsid w:val="00681BCC"/>
    <w:rsid w:val="0068211D"/>
    <w:rsid w:val="00686010"/>
    <w:rsid w:val="0068792F"/>
    <w:rsid w:val="00690493"/>
    <w:rsid w:val="0069412F"/>
    <w:rsid w:val="00695EA3"/>
    <w:rsid w:val="006960ED"/>
    <w:rsid w:val="00696E8F"/>
    <w:rsid w:val="006A2AC4"/>
    <w:rsid w:val="006A2DBF"/>
    <w:rsid w:val="006A4007"/>
    <w:rsid w:val="006B3B5F"/>
    <w:rsid w:val="006B7824"/>
    <w:rsid w:val="006C000E"/>
    <w:rsid w:val="006C2F83"/>
    <w:rsid w:val="006D2601"/>
    <w:rsid w:val="006D2AF2"/>
    <w:rsid w:val="006D43AA"/>
    <w:rsid w:val="006D7D96"/>
    <w:rsid w:val="006E1145"/>
    <w:rsid w:val="006E1C23"/>
    <w:rsid w:val="006E7858"/>
    <w:rsid w:val="006F6044"/>
    <w:rsid w:val="006F66F4"/>
    <w:rsid w:val="006F7F04"/>
    <w:rsid w:val="00705AB3"/>
    <w:rsid w:val="00706A85"/>
    <w:rsid w:val="007072F3"/>
    <w:rsid w:val="0071052B"/>
    <w:rsid w:val="00710E15"/>
    <w:rsid w:val="00712094"/>
    <w:rsid w:val="00713BAF"/>
    <w:rsid w:val="00715820"/>
    <w:rsid w:val="00715B31"/>
    <w:rsid w:val="00715E59"/>
    <w:rsid w:val="00723064"/>
    <w:rsid w:val="00724867"/>
    <w:rsid w:val="007263D3"/>
    <w:rsid w:val="007277A7"/>
    <w:rsid w:val="00730EFC"/>
    <w:rsid w:val="007340F7"/>
    <w:rsid w:val="007374C6"/>
    <w:rsid w:val="00740A08"/>
    <w:rsid w:val="00740EAA"/>
    <w:rsid w:val="00741031"/>
    <w:rsid w:val="00742E01"/>
    <w:rsid w:val="00746B6F"/>
    <w:rsid w:val="00760B6B"/>
    <w:rsid w:val="0076433F"/>
    <w:rsid w:val="00764623"/>
    <w:rsid w:val="00766F93"/>
    <w:rsid w:val="007748C7"/>
    <w:rsid w:val="00775846"/>
    <w:rsid w:val="00775CC0"/>
    <w:rsid w:val="00777514"/>
    <w:rsid w:val="00782BEA"/>
    <w:rsid w:val="0078434F"/>
    <w:rsid w:val="00784A44"/>
    <w:rsid w:val="00784BEF"/>
    <w:rsid w:val="00786EBD"/>
    <w:rsid w:val="00790BB9"/>
    <w:rsid w:val="00792D0B"/>
    <w:rsid w:val="00795524"/>
    <w:rsid w:val="00797391"/>
    <w:rsid w:val="007A1EE0"/>
    <w:rsid w:val="007A222D"/>
    <w:rsid w:val="007A3387"/>
    <w:rsid w:val="007A3E8D"/>
    <w:rsid w:val="007A5E15"/>
    <w:rsid w:val="007B293C"/>
    <w:rsid w:val="007B56E9"/>
    <w:rsid w:val="007B5D05"/>
    <w:rsid w:val="007B65EB"/>
    <w:rsid w:val="007C50FF"/>
    <w:rsid w:val="007C5FD6"/>
    <w:rsid w:val="007D240C"/>
    <w:rsid w:val="007D3DB4"/>
    <w:rsid w:val="007E26D1"/>
    <w:rsid w:val="007F11E7"/>
    <w:rsid w:val="007F3903"/>
    <w:rsid w:val="007F69C7"/>
    <w:rsid w:val="00802F19"/>
    <w:rsid w:val="00803974"/>
    <w:rsid w:val="00803A5F"/>
    <w:rsid w:val="008075DE"/>
    <w:rsid w:val="008076F2"/>
    <w:rsid w:val="008177C1"/>
    <w:rsid w:val="00824808"/>
    <w:rsid w:val="00825873"/>
    <w:rsid w:val="00847A48"/>
    <w:rsid w:val="0085106C"/>
    <w:rsid w:val="00854933"/>
    <w:rsid w:val="00862969"/>
    <w:rsid w:val="008633E4"/>
    <w:rsid w:val="00870677"/>
    <w:rsid w:val="00873292"/>
    <w:rsid w:val="00875DB2"/>
    <w:rsid w:val="00876F20"/>
    <w:rsid w:val="00877474"/>
    <w:rsid w:val="00891F46"/>
    <w:rsid w:val="00892246"/>
    <w:rsid w:val="00892C1B"/>
    <w:rsid w:val="00895043"/>
    <w:rsid w:val="0089770A"/>
    <w:rsid w:val="008A244D"/>
    <w:rsid w:val="008A7407"/>
    <w:rsid w:val="008B2153"/>
    <w:rsid w:val="008B5DDB"/>
    <w:rsid w:val="008C34A2"/>
    <w:rsid w:val="008C6180"/>
    <w:rsid w:val="008D5ECB"/>
    <w:rsid w:val="008E301D"/>
    <w:rsid w:val="008E4A6A"/>
    <w:rsid w:val="008E514E"/>
    <w:rsid w:val="008F5D84"/>
    <w:rsid w:val="008F771C"/>
    <w:rsid w:val="00903951"/>
    <w:rsid w:val="00904988"/>
    <w:rsid w:val="00905057"/>
    <w:rsid w:val="00912C39"/>
    <w:rsid w:val="009162CF"/>
    <w:rsid w:val="0092008A"/>
    <w:rsid w:val="00931AF3"/>
    <w:rsid w:val="00934AAD"/>
    <w:rsid w:val="009414B5"/>
    <w:rsid w:val="00941E41"/>
    <w:rsid w:val="009441F5"/>
    <w:rsid w:val="00944F9D"/>
    <w:rsid w:val="0094712B"/>
    <w:rsid w:val="00950487"/>
    <w:rsid w:val="00950BB1"/>
    <w:rsid w:val="00960199"/>
    <w:rsid w:val="00961016"/>
    <w:rsid w:val="00961397"/>
    <w:rsid w:val="0096164F"/>
    <w:rsid w:val="00974531"/>
    <w:rsid w:val="009752E2"/>
    <w:rsid w:val="00977816"/>
    <w:rsid w:val="00977F1D"/>
    <w:rsid w:val="00981E85"/>
    <w:rsid w:val="00983060"/>
    <w:rsid w:val="00984CA6"/>
    <w:rsid w:val="0099316A"/>
    <w:rsid w:val="00994658"/>
    <w:rsid w:val="009956A1"/>
    <w:rsid w:val="00997D2E"/>
    <w:rsid w:val="009B22E4"/>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025F0"/>
    <w:rsid w:val="00A14692"/>
    <w:rsid w:val="00A15574"/>
    <w:rsid w:val="00A1563E"/>
    <w:rsid w:val="00A15674"/>
    <w:rsid w:val="00A20279"/>
    <w:rsid w:val="00A22161"/>
    <w:rsid w:val="00A23711"/>
    <w:rsid w:val="00A259E7"/>
    <w:rsid w:val="00A26C15"/>
    <w:rsid w:val="00A27F4E"/>
    <w:rsid w:val="00A30A51"/>
    <w:rsid w:val="00A334E3"/>
    <w:rsid w:val="00A34C09"/>
    <w:rsid w:val="00A42280"/>
    <w:rsid w:val="00A47C8D"/>
    <w:rsid w:val="00A5129F"/>
    <w:rsid w:val="00A5263A"/>
    <w:rsid w:val="00A53739"/>
    <w:rsid w:val="00A57C25"/>
    <w:rsid w:val="00A57D1C"/>
    <w:rsid w:val="00A628C7"/>
    <w:rsid w:val="00A62A6D"/>
    <w:rsid w:val="00A62E8B"/>
    <w:rsid w:val="00A671B7"/>
    <w:rsid w:val="00A72117"/>
    <w:rsid w:val="00A736D7"/>
    <w:rsid w:val="00A75FAD"/>
    <w:rsid w:val="00A8115D"/>
    <w:rsid w:val="00A8450B"/>
    <w:rsid w:val="00A87786"/>
    <w:rsid w:val="00A90441"/>
    <w:rsid w:val="00A96ED7"/>
    <w:rsid w:val="00A9700E"/>
    <w:rsid w:val="00A97F4E"/>
    <w:rsid w:val="00AA6DE7"/>
    <w:rsid w:val="00AA78A7"/>
    <w:rsid w:val="00AC59B1"/>
    <w:rsid w:val="00AC70D7"/>
    <w:rsid w:val="00AE1E6B"/>
    <w:rsid w:val="00AE3878"/>
    <w:rsid w:val="00AE3DF6"/>
    <w:rsid w:val="00AF09A3"/>
    <w:rsid w:val="00AF2CB3"/>
    <w:rsid w:val="00AF65F5"/>
    <w:rsid w:val="00B03C47"/>
    <w:rsid w:val="00B03DBC"/>
    <w:rsid w:val="00B0557B"/>
    <w:rsid w:val="00B10178"/>
    <w:rsid w:val="00B12E0C"/>
    <w:rsid w:val="00B13898"/>
    <w:rsid w:val="00B16CC6"/>
    <w:rsid w:val="00B23620"/>
    <w:rsid w:val="00B314C9"/>
    <w:rsid w:val="00B32DF5"/>
    <w:rsid w:val="00B34023"/>
    <w:rsid w:val="00B34DF6"/>
    <w:rsid w:val="00B356B4"/>
    <w:rsid w:val="00B47707"/>
    <w:rsid w:val="00B521C8"/>
    <w:rsid w:val="00B53FF2"/>
    <w:rsid w:val="00B668AB"/>
    <w:rsid w:val="00B66D0D"/>
    <w:rsid w:val="00B70E8C"/>
    <w:rsid w:val="00B747A9"/>
    <w:rsid w:val="00B77ECA"/>
    <w:rsid w:val="00B93456"/>
    <w:rsid w:val="00B93AFE"/>
    <w:rsid w:val="00B95ED5"/>
    <w:rsid w:val="00B96D69"/>
    <w:rsid w:val="00B9790E"/>
    <w:rsid w:val="00BA15A6"/>
    <w:rsid w:val="00BA16DE"/>
    <w:rsid w:val="00BA2D8C"/>
    <w:rsid w:val="00BB0914"/>
    <w:rsid w:val="00BB73A3"/>
    <w:rsid w:val="00BC4539"/>
    <w:rsid w:val="00BC6DF6"/>
    <w:rsid w:val="00BC6F8F"/>
    <w:rsid w:val="00BD716B"/>
    <w:rsid w:val="00BE0B0D"/>
    <w:rsid w:val="00BE16FA"/>
    <w:rsid w:val="00BE1ACC"/>
    <w:rsid w:val="00BF2A51"/>
    <w:rsid w:val="00C0257C"/>
    <w:rsid w:val="00C0774A"/>
    <w:rsid w:val="00C13D8E"/>
    <w:rsid w:val="00C21627"/>
    <w:rsid w:val="00C2353D"/>
    <w:rsid w:val="00C237B3"/>
    <w:rsid w:val="00C276DF"/>
    <w:rsid w:val="00C31C91"/>
    <w:rsid w:val="00C3205C"/>
    <w:rsid w:val="00C33BF7"/>
    <w:rsid w:val="00C429B0"/>
    <w:rsid w:val="00C60B36"/>
    <w:rsid w:val="00C62FBD"/>
    <w:rsid w:val="00C643ED"/>
    <w:rsid w:val="00C66714"/>
    <w:rsid w:val="00C71382"/>
    <w:rsid w:val="00C73218"/>
    <w:rsid w:val="00C74EFC"/>
    <w:rsid w:val="00C76255"/>
    <w:rsid w:val="00C82699"/>
    <w:rsid w:val="00C87C48"/>
    <w:rsid w:val="00C9271F"/>
    <w:rsid w:val="00C94290"/>
    <w:rsid w:val="00C97321"/>
    <w:rsid w:val="00CA10E3"/>
    <w:rsid w:val="00CA4E34"/>
    <w:rsid w:val="00CA73AB"/>
    <w:rsid w:val="00CA7E6E"/>
    <w:rsid w:val="00CB1630"/>
    <w:rsid w:val="00CB2384"/>
    <w:rsid w:val="00CB23D0"/>
    <w:rsid w:val="00CB5169"/>
    <w:rsid w:val="00CB6A5B"/>
    <w:rsid w:val="00CB6F0B"/>
    <w:rsid w:val="00CB708B"/>
    <w:rsid w:val="00CC1544"/>
    <w:rsid w:val="00CC2531"/>
    <w:rsid w:val="00CC253A"/>
    <w:rsid w:val="00CC25BB"/>
    <w:rsid w:val="00CD50A9"/>
    <w:rsid w:val="00CD73D2"/>
    <w:rsid w:val="00CD73DF"/>
    <w:rsid w:val="00CE5C09"/>
    <w:rsid w:val="00CE5DF6"/>
    <w:rsid w:val="00CE615C"/>
    <w:rsid w:val="00CF1DE8"/>
    <w:rsid w:val="00D0024B"/>
    <w:rsid w:val="00D00D67"/>
    <w:rsid w:val="00D033F5"/>
    <w:rsid w:val="00D03E27"/>
    <w:rsid w:val="00D04567"/>
    <w:rsid w:val="00D0612F"/>
    <w:rsid w:val="00D06E02"/>
    <w:rsid w:val="00D13785"/>
    <w:rsid w:val="00D13998"/>
    <w:rsid w:val="00D1439D"/>
    <w:rsid w:val="00D16DF0"/>
    <w:rsid w:val="00D20661"/>
    <w:rsid w:val="00D24FBA"/>
    <w:rsid w:val="00D30995"/>
    <w:rsid w:val="00D35D3E"/>
    <w:rsid w:val="00D44F42"/>
    <w:rsid w:val="00D479C0"/>
    <w:rsid w:val="00D54A62"/>
    <w:rsid w:val="00D54D2F"/>
    <w:rsid w:val="00D5528C"/>
    <w:rsid w:val="00D568A8"/>
    <w:rsid w:val="00D6688B"/>
    <w:rsid w:val="00D70333"/>
    <w:rsid w:val="00D70354"/>
    <w:rsid w:val="00D711C3"/>
    <w:rsid w:val="00D71E6C"/>
    <w:rsid w:val="00D73A5F"/>
    <w:rsid w:val="00D76AA4"/>
    <w:rsid w:val="00D8396E"/>
    <w:rsid w:val="00D8465B"/>
    <w:rsid w:val="00D852E7"/>
    <w:rsid w:val="00D939D8"/>
    <w:rsid w:val="00D95075"/>
    <w:rsid w:val="00D977A0"/>
    <w:rsid w:val="00DA0303"/>
    <w:rsid w:val="00DA3E06"/>
    <w:rsid w:val="00DA56AC"/>
    <w:rsid w:val="00DB26CA"/>
    <w:rsid w:val="00DB4992"/>
    <w:rsid w:val="00DB52E6"/>
    <w:rsid w:val="00DC36C5"/>
    <w:rsid w:val="00DC36D6"/>
    <w:rsid w:val="00DC6236"/>
    <w:rsid w:val="00DC7E22"/>
    <w:rsid w:val="00DD016F"/>
    <w:rsid w:val="00DD50F0"/>
    <w:rsid w:val="00DE0A3F"/>
    <w:rsid w:val="00DE0F82"/>
    <w:rsid w:val="00DE2C75"/>
    <w:rsid w:val="00DF20CF"/>
    <w:rsid w:val="00E00B0B"/>
    <w:rsid w:val="00E01A29"/>
    <w:rsid w:val="00E03E3D"/>
    <w:rsid w:val="00E10586"/>
    <w:rsid w:val="00E10DEE"/>
    <w:rsid w:val="00E12A57"/>
    <w:rsid w:val="00E1499B"/>
    <w:rsid w:val="00E1606A"/>
    <w:rsid w:val="00E1666A"/>
    <w:rsid w:val="00E25E05"/>
    <w:rsid w:val="00E36A55"/>
    <w:rsid w:val="00E42598"/>
    <w:rsid w:val="00E46982"/>
    <w:rsid w:val="00E5070B"/>
    <w:rsid w:val="00E50784"/>
    <w:rsid w:val="00E52E61"/>
    <w:rsid w:val="00E52E74"/>
    <w:rsid w:val="00E66AD2"/>
    <w:rsid w:val="00E67564"/>
    <w:rsid w:val="00E80494"/>
    <w:rsid w:val="00E82766"/>
    <w:rsid w:val="00E8381D"/>
    <w:rsid w:val="00E85344"/>
    <w:rsid w:val="00E97203"/>
    <w:rsid w:val="00EA3912"/>
    <w:rsid w:val="00EA5C55"/>
    <w:rsid w:val="00EB28CB"/>
    <w:rsid w:val="00EB7CEF"/>
    <w:rsid w:val="00EC17BF"/>
    <w:rsid w:val="00EC2367"/>
    <w:rsid w:val="00EC7972"/>
    <w:rsid w:val="00ED39D3"/>
    <w:rsid w:val="00ED66A4"/>
    <w:rsid w:val="00ED6BBB"/>
    <w:rsid w:val="00EE07C1"/>
    <w:rsid w:val="00EE0EB0"/>
    <w:rsid w:val="00EE14C7"/>
    <w:rsid w:val="00EE3694"/>
    <w:rsid w:val="00EF43FC"/>
    <w:rsid w:val="00EF57DD"/>
    <w:rsid w:val="00F0378B"/>
    <w:rsid w:val="00F07DCE"/>
    <w:rsid w:val="00F119B9"/>
    <w:rsid w:val="00F128ED"/>
    <w:rsid w:val="00F12AFE"/>
    <w:rsid w:val="00F2024C"/>
    <w:rsid w:val="00F2425D"/>
    <w:rsid w:val="00F3105C"/>
    <w:rsid w:val="00F338FF"/>
    <w:rsid w:val="00F343F0"/>
    <w:rsid w:val="00F44DF0"/>
    <w:rsid w:val="00F46DF5"/>
    <w:rsid w:val="00F519FB"/>
    <w:rsid w:val="00F52F3E"/>
    <w:rsid w:val="00F537D4"/>
    <w:rsid w:val="00F53ABA"/>
    <w:rsid w:val="00F556DE"/>
    <w:rsid w:val="00F60E4B"/>
    <w:rsid w:val="00F625ED"/>
    <w:rsid w:val="00F659F7"/>
    <w:rsid w:val="00F76C86"/>
    <w:rsid w:val="00F81267"/>
    <w:rsid w:val="00F95FD4"/>
    <w:rsid w:val="00F9658D"/>
    <w:rsid w:val="00FA365A"/>
    <w:rsid w:val="00FA3706"/>
    <w:rsid w:val="00FB1B26"/>
    <w:rsid w:val="00FB27D7"/>
    <w:rsid w:val="00FB42DB"/>
    <w:rsid w:val="00FB5662"/>
    <w:rsid w:val="00FC2FCB"/>
    <w:rsid w:val="00FC39BF"/>
    <w:rsid w:val="00FD0049"/>
    <w:rsid w:val="00FE0898"/>
    <w:rsid w:val="00FE2425"/>
    <w:rsid w:val="00FE4AF8"/>
    <w:rsid w:val="00FE4B30"/>
    <w:rsid w:val="00FE6616"/>
    <w:rsid w:val="00FE738C"/>
    <w:rsid w:val="00FF7AAE"/>
    <w:rsid w:val="1D7BF41F"/>
    <w:rsid w:val="21D9A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c00"/>
    </o:shapedefaults>
    <o:shapelayout v:ext="edit">
      <o:idmap v:ext="edit" data="1"/>
    </o:shapelayout>
  </w:shapeDefaults>
  <w:decimalSymbol w:val="."/>
  <w:listSeparator w:val=","/>
  <w14:docId w14:val="5A59CA79"/>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customStyle="1" w:styleId="paragraph">
    <w:name w:val="paragraph"/>
    <w:basedOn w:val="Normal"/>
    <w:rsid w:val="001058F3"/>
    <w:pPr>
      <w:spacing w:before="100" w:beforeAutospacing="1" w:after="100" w:afterAutospacing="1"/>
    </w:pPr>
  </w:style>
  <w:style w:type="character" w:customStyle="1" w:styleId="normaltextrun">
    <w:name w:val="normaltextrun"/>
    <w:basedOn w:val="DefaultParagraphFont"/>
    <w:rsid w:val="001058F3"/>
  </w:style>
  <w:style w:type="character" w:customStyle="1" w:styleId="eop">
    <w:name w:val="eop"/>
    <w:basedOn w:val="DefaultParagraphFont"/>
    <w:rsid w:val="001058F3"/>
  </w:style>
  <w:style w:type="character" w:styleId="UnresolvedMention">
    <w:name w:val="Unresolved Mention"/>
    <w:basedOn w:val="DefaultParagraphFont"/>
    <w:uiPriority w:val="99"/>
    <w:semiHidden/>
    <w:unhideWhenUsed/>
    <w:rsid w:val="007F69C7"/>
    <w:rPr>
      <w:color w:val="605E5C"/>
      <w:shd w:val="clear" w:color="auto" w:fill="E1DFDD"/>
    </w:rPr>
  </w:style>
  <w:style w:type="paragraph" w:styleId="NormalWeb">
    <w:name w:val="Normal (Web)"/>
    <w:basedOn w:val="Normal"/>
    <w:uiPriority w:val="99"/>
    <w:unhideWhenUsed/>
    <w:rsid w:val="005514B3"/>
    <w:pPr>
      <w:spacing w:before="100" w:beforeAutospacing="1" w:after="100" w:afterAutospacing="1"/>
    </w:pPr>
  </w:style>
  <w:style w:type="character" w:styleId="Strong">
    <w:name w:val="Strong"/>
    <w:basedOn w:val="DefaultParagraphFont"/>
    <w:uiPriority w:val="22"/>
    <w:qFormat/>
    <w:rsid w:val="005514B3"/>
    <w:rPr>
      <w:b/>
      <w:bCs/>
    </w:rPr>
  </w:style>
  <w:style w:type="paragraph" w:styleId="Caption">
    <w:name w:val="caption"/>
    <w:basedOn w:val="Normal"/>
    <w:next w:val="Normal"/>
    <w:unhideWhenUsed/>
    <w:qFormat/>
    <w:rsid w:val="005668A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48478">
      <w:bodyDiv w:val="1"/>
      <w:marLeft w:val="0"/>
      <w:marRight w:val="0"/>
      <w:marTop w:val="0"/>
      <w:marBottom w:val="0"/>
      <w:divBdr>
        <w:top w:val="none" w:sz="0" w:space="0" w:color="auto"/>
        <w:left w:val="none" w:sz="0" w:space="0" w:color="auto"/>
        <w:bottom w:val="none" w:sz="0" w:space="0" w:color="auto"/>
        <w:right w:val="none" w:sz="0" w:space="0" w:color="auto"/>
      </w:divBdr>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30688027">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008290917">
      <w:bodyDiv w:val="1"/>
      <w:marLeft w:val="0"/>
      <w:marRight w:val="0"/>
      <w:marTop w:val="0"/>
      <w:marBottom w:val="0"/>
      <w:divBdr>
        <w:top w:val="none" w:sz="0" w:space="0" w:color="auto"/>
        <w:left w:val="none" w:sz="0" w:space="0" w:color="auto"/>
        <w:bottom w:val="none" w:sz="0" w:space="0" w:color="auto"/>
        <w:right w:val="none" w:sz="0" w:space="0" w:color="auto"/>
      </w:divBdr>
    </w:div>
    <w:div w:id="1394699640">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1993174074">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lm.edu/forms/" TargetMode="External"/><Relationship Id="rId18" Type="http://schemas.openxmlformats.org/officeDocument/2006/relationships/hyperlink" Target="https://webservices.ulm.edu/wsforms/viewform.php?fid=silent_witness" TargetMode="External"/><Relationship Id="rId26" Type="http://schemas.openxmlformats.org/officeDocument/2006/relationships/hyperlink" Target="https://webservices.ulm.edu/forms/get-form/1048" TargetMode="Externa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hyperlink" Target="https://www.ulm.edu/studentdevelopment/hazing/index.html" TargetMode="External"/><Relationship Id="rId17" Type="http://schemas.openxmlformats.org/officeDocument/2006/relationships/hyperlink" Target="https://cm.maxient.com/reportingform.php?UnivofLouisianaMonroe&amp;layout_id=50" TargetMode="External"/><Relationship Id="rId25" Type="http://schemas.openxmlformats.org/officeDocument/2006/relationships/hyperlink" Target="https://webservices.ulm.edu/forms/get-form/1048" TargetMode="External"/><Relationship Id="rId2" Type="http://schemas.openxmlformats.org/officeDocument/2006/relationships/customXml" Target="../customXml/item2.xml"/><Relationship Id="rId16" Type="http://schemas.openxmlformats.org/officeDocument/2006/relationships/hyperlink" Target="https://webservices.ulm.edu/forms/get-form/1048"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mceacharn/Downloads/Organization%20Reporting%20Form" TargetMode="External"/><Relationship Id="rId5" Type="http://schemas.openxmlformats.org/officeDocument/2006/relationships/numbering" Target="numbering.xml"/><Relationship Id="rId15" Type="http://schemas.openxmlformats.org/officeDocument/2006/relationships/hyperlink" Target="https://webservices.ulm.edu/forms/get-form/1049" TargetMode="External"/><Relationship Id="rId23" Type="http://schemas.openxmlformats.org/officeDocument/2006/relationships/hyperlink" Target="https://regents.la.gov/wp-content/uploads/2018/09/BoR-Uniform-Hazing-Policy-FINAL.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lm.edu/studentdevelopment/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m.edu/studentlife/" TargetMode="External"/><Relationship Id="rId22" Type="http://schemas.openxmlformats.org/officeDocument/2006/relationships/image" Target="media/image3.emf"/><Relationship Id="rId27" Type="http://schemas.openxmlformats.org/officeDocument/2006/relationships/hyperlink" Target="https://www.ulm.edu/ens/" TargetMode="Externa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3-16T14:08:44.722"/>
    </inkml:context>
    <inkml:brush xml:id="br0">
      <inkml:brushProperty name="width" value="0.05" units="cm"/>
      <inkml:brushProperty name="height" value="0.05" units="cm"/>
      <inkml:brushProperty name="color" value="#004F8B"/>
    </inkml:brush>
  </inkml:definitions>
  <inkml:trace contextRef="#ctx0" brushRef="#br0">168 259 16383 0 0,'0'4'0'0'0,"2"1"0"0"0,-1 5 0 0 0,-2 5 0 0 0,1 5 0 0 0,-3 4 0 0 0,-4 8 0 0 0,-3 9 0 0 0,-2 13 0 0 0,-3 8 0 0 0,-1 9 0 0 0,-2 3 0 0 0,1 2 0 0 0,1-5 0 0 0,1-7 0 0 0,2-9 0 0 0,2-11 0 0 0,1-11 0 0 0,4-12 0 0 0,5-14 0 0 0,5-16 0 0 0,5-18 0 0 0,9-22 0 0 0,6-18 0 0 0,7-15 0 0 0,4-13 0 0 0,3-3 0 0 0,1 1 0 0 0,1 5 0 0 0,0 12 0 0 0,-1 18 0 0 0,-6 16 0 0 0,-6 14 0 0 0,-4 15 0 0 0,-6 17 0 0 0,-7 18 0 0 0,-4 13 0 0 0,-6 9 0 0 0,-3 6 0 0 0,-3 3 0 0 0,-5 0 0 0 0,1 2 0 0 0,2-7 0 0 0,2-8 0 0 0,3-13 0 0 0,0-12 0 0 0,5-11 0 0 0,7-17 0 0 0,4-17 0 0 0,6-15 0 0 0,3-13 0 0 0,5-11 0 0 0,6-3 0 0 0,-1 2 0 0 0,-1 6 0 0 0,-3 14 0 0 0,-2 13 0 0 0,-5 13 0 0 0,-2 17 0 0 0,-5 15 0 0 0,-4 18 0 0 0,-4 21 0 0 0,-4 24 0 0 0,-1 24 0 0 0,-4 18 0 0 0,-2 15 0 0 0,4 3 0 0 0,1-3 0 0 0,3-5 0 0 0,5-11 0 0 0,2-15 0 0 0,4-13 0 0 0,-3-18 0 0 0,1-14 0 0 0,-2-14 0 0 0,0-11 0 0 0,-1-5 0 0 0,-1-6 0 0 0,-1-6 0 0 0</inkml:trace>
  <inkml:trace contextRef="#ctx0" brushRef="#br0" timeOffset="36.47">585 894 16383 0 0,'0'-2'0'0'0,"3"-2"0"0"0,3-1 0 0 0,1-4 0 0 0,2-3 0 0 0,1-1 0 0 0,5-2 0 0 0,3-3 0 0 0,0-4 0 0 0,-2-1 0 0 0,-2 1 0 0 0,-3 1 0 0 0,-1 2 0 0 0,-2 3 0 0 0,0 1 0 0 0,0 8 0 0 0,-3 7 0 0 0,-1 7 0 0 0,0 1 0 0 0,1 3 0 0 0,-3 1 0 0 0,4 3 0 0 0,-2-1 0 0 0,4 2 0 0 0,-1 0 0 0 0,0 0 0 0 0,3 0 0 0 0,2-3 0 0 0,-1-6 0 0 0,0-4 0 0 0,0-6 0 0 0,5-5 0 0 0,4-6 0 0 0,1-3 0 0 0,1-4 0 0 0,-2-1 0 0 0,-1 0 0 0 0,-2 1 0 0 0,0 2 0 0 0,-1 2 0 0 0,-1 4 0 0 0,-2 0 0 0 0,-7 4 0 0 0,-6 2 0 0 0,-4 6 0 0 0,-4 5 0 0 0,1 5 0 0 0,0 4 0 0 0,-1 4 0 0 0,1 2 0 0 0,2 0 0 0 0,4-2 0 0 0,2-2 0 0 0,4-3 0 0 0,3-2 0 0 0,7-2 0 0 0,2-5 0 0 0,4-5 0 0 0,1-6 0 0 0,2-6 0 0 0,2-7 0 0 0,2-3 0 0 0,1-8 0 0 0,0-2 0 0 0,-4-4 0 0 0,-6 0 0 0 0,-4 0 0 0 0,-3 6 0 0 0,-3 3 0 0 0,-1 5 0 0 0,-5 10 0 0 0,-4 9 0 0 0,-5 12 0 0 0,1 11 0 0 0,-3 11 0 0 0,-2 11 0 0 0,0 10 0 0 0,-1 5 0 0 0,3 1 0 0 0,0-6 0 0 0,4-7 0 0 0,-1-7 0 0 0,0-6 0 0 0,3-8 0 0 0,6-9 0 0 0,2-8 0 0 0,1-6 0 0 0,2-5 0 0 0,0-1 0 0 0,2-3 0 0 0,2 1 0 0 0,0 5 0 0 0,2 3 0 0 0,0 4 0 0 0,1 1 0 0 0,0 1 0 0 0,2-2 0 0 0,1-2 0 0 0,0-3 0 0 0,-1-3 0 0 0,0-1 0 0 0,-1-2 0 0 0,-1-2 0 0 0,-3-2 0 0 0,-4-1 0 0 0,0 0 0 0 0,-3 1 0 0 0,-4 2 0 0 0,-2 6 0 0 0,-2 6 0 0 0,2 4 0 0 0,4 6 0 0 0,5-1 0 0 0,1-2 0 0 0,7-2 0 0 0,4-5 0 0 0,4-5 0 0 0,3-8 0 0 0,2-8 0 0 0,1-4 0 0 0,2-8 0 0 0,-1-3 0 0 0,-3-6 0 0 0,-4-5 0 0 0,-3 1 0 0 0,-5-1 0 0 0,-4 5 0 0 0,-3 7 0 0 0,-4 6 0 0 0,-2 5 0 0 0,-6 7 0 0 0,-1 8 0 0 0,-3 7 0 0 0,-4 11 0 0 0,-2 12 0 0 0,-4 13 0 0 0,-3 14 0 0 0,0 9 0 0 0,2 11 0 0 0,6 2 0 0 0,3-1 0 0 0,4-9 0 0 0,4-9 0 0 0,9-11 0 0 0,4-9 0 0 0,3-12 0 0 0,5-9 0 0 0,3-11 0 0 0,5-12 0 0 0,7-8 0 0 0,6-12 0 0 0,3-12 0 0 0,-2-8 0 0 0,-2-4 0 0 0,-7-1 0 0 0,-6 0 0 0 0,-7 1 0 0 0,-10 1 0 0 0,-8 8 0 0 0,-5 9 0 0 0,-7 8 0 0 0,-3 11 0 0 0,-5 13 0 0 0,-3 8 0 0 0,-1 10 0 0 0,-1 13 0 0 0,0 10 0 0 0,4 4 0 0 0,5 3 0 0 0,7 0 0 0 0,7-3 0 0 0,7-5 0 0 0,6-6 0 0 0,5-5 0 0 0,3-4 0 0 0,3-6 0 0 0,4-5 0 0 0,1-6 0 0 0,-1-5 0 0 0,-4-1 0 0 0,-3 0 0 0 0,-2 0 0 0 0,-3 1 0 0 0,-1 3 0 0 0,-3 4 0 0 0,-2 1 0 0 0,-2 3 0 0 0,3-1 0 0 0,3-1 0 0 0,9-5 0 0 0,7-8 0 0 0,6-11 0 0 0,6-7 0 0 0,-3-6 0 0 0,-5-2 0 0 0,-10 4 0 0 0</inkml:trace>
  <inkml:trace contextRef="#ctx0" brushRef="#br0" timeOffset="36.47">956 198 16383 0 0,'0'0'0'0'0</inkml:trace>
  <inkml:trace contextRef="#ctx0" brushRef="#br0" timeOffset="36.47">2829 198 16383 0 0,'0'2'0'0'0,"-2"2"0"0"0,-1 2 0 0 0,0 5 0 0 0,-3 7 0 0 0,0 8 0 0 0,0 6 0 0 0,-1 7 0 0 0,-1 5 0 0 0,-3 2 0 0 0,2 1 0 0 0,-1-2 0 0 0,2-3 0 0 0,1-6 0 0 0,3-7 0 0 0,-2-8 0 0 0,2-10 0 0 0,3-13 0 0 0,4-13 0 0 0,8-18 0 0 0,7-14 0 0 0,6-9 0 0 0,5-8 0 0 0,5-1 0 0 0,-2 2 0 0 0,-3 10 0 0 0,-5 11 0 0 0,-2 12 0 0 0,-3 14 0 0 0,-6 13 0 0 0,-1 14 0 0 0,-3 14 0 0 0,-3 10 0 0 0,-3 4 0 0 0,-1 1 0 0 0,-4 0 0 0 0,-2-6 0 0 0,3-8 0 0 0,1-14 0 0 0,5-13 0 0 0,10-16 0 0 0,2-9 0 0 0,4-11 0 0 0,5-7 0 0 0,2-2 0 0 0,-1 5 0 0 0,-2 10 0 0 0,-3 10 0 0 0,-4 15 0 0 0,-4 17 0 0 0,-4 20 0 0 0,-3 24 0 0 0,-6 24 0 0 0,-4 22 0 0 0,1 9 0 0 0,-2 1 0 0 0,2-5 0 0 0,0-12 0 0 0,3-10 0 0 0,4-8 0 0 0,2-11 0 0 0,5-13 0 0 0,5-11 0 0 0,2-13 0 0 0,-1-12 0 0 0</inkml:trace>
  <inkml:trace contextRef="#ctx0" brushRef="#br0" timeOffset="36.47">3712 183 16383 0 0,'-3'0'0'0'0,"0"-3"0"0"0,-3-1 0 0 0,-3 1 0 0 0,-3 0 0 0 0,0 1 0 0 0,-6 2 0 0 0,-4 1 0 0 0,-3 2 0 0 0,0 4 0 0 0,1 1 0 0 0,5 4 0 0 0,2 1 0 0 0,6 2 0 0 0,3 4 0 0 0,6 0 0 0 0,7-2 0 0 0,3-2 0 0 0,3-4 0 0 0</inkml:trace>
  <inkml:trace contextRef="#ctx0" brushRef="#br0" timeOffset="36.47">3433 724 16383 0 0,'3'0'0'0'0,"3"-2"0"0"0,7-5 0 0 0,5-3 0 0 0,7-1 0 0 0,1-1 0 0 0</inkml:trace>
  <inkml:trace contextRef="#ctx0" brushRef="#br0" timeOffset="36.47">4285 151 16383 0 0,'0'-2'0'0'0,"-3"-2"0"0"0,0-1 0 0 0,-3-4 0 0 0,-3 0 0 0 0,-3 2 0 0 0,-4 4 0 0 0,-4 3 0 0 0,-8 4 0 0 0,-6 7 0 0 0,-9 4 0 0 0,-6 5 0 0 0,-4 6 0 0 0,0 7 0 0 0,6 3 0 0 0,5-1 0 0 0,11-4 0 0 0,10-6 0 0 0,10-4 0 0 0,9-5 0 0 0,10-6 0 0 0,6-2 0 0 0,6-1 0 0 0,1-4 0 0 0,-2 2 0 0 0,-2 3 0 0 0,-4 1 0 0 0,-7 3 0 0 0,-8 9 0 0 0,-12 13 0 0 0,-9 13 0 0 0,-10 8 0 0 0,-6 6 0 0 0,0 4 0 0 0,4-5 0 0 0,9-7 0 0 0,8-10 0 0 0,8-9 0 0 0,6-9 0 0 0,12-7 0 0 0,5-9 0 0 0,7-3 0 0 0,7-5 0 0 0,5-4 0 0 0,1-4 0 0 0,2-2 0 0 0,-1-1 0 0 0,-3 0 0 0 0,-8 4 0 0 0</inkml:trace>
  <inkml:trace contextRef="#ctx0" brushRef="#br0" timeOffset="36.47">4176 616 16383 0 0,'-2'0'0'0'0,"-4"0"0"0"0,-4 3 0 0 0,-2 3 0 0 0,-5 3 0 0 0,-4 5 0 0 0,-4 7 0 0 0,-4 4 0 0 0,1 3 0 0 0,4 0 0 0 0,1-4 0 0 0,6-1 0 0 0,5-3 0 0 0,8-5 0 0 0,5-2 0 0 0,3-3 0 0 0,5-5 0 0 0,4-1 0 0 0,1-2 0 0 0,2-2 0 0 0,0-2 0 0 0,1-3 0 0 0,-1-2 0 0 0,0-2 0 0 0,0-3 0 0 0,0 1 0 0 0,0 5 0 0 0,-4 6 0 0 0,0 3 0 0 0,-2 4 0 0 0,-1 0 0 0 0,1 0 0 0 0,2-5 0 0 0,1-2 0 0 0,4-4 0 0 0,3-9 0 0 0,5-8 0 0 0,3-6 0 0 0,2-3 0 0 0,-1 2 0 0 0,-4 1 0 0 0,-3 6 0 0 0,-2 7 0 0 0,-3 6 0 0 0,-4 1 0 0 0,-1 5 0 0 0,-5 2 0 0 0,-5 4 0 0 0,-4 4 0 0 0,-5 1 0 0 0,-4 3 0 0 0,-3 4 0 0 0,-1 3 0 0 0,2 1 0 0 0,-1 6 0 0 0,4 3 0 0 0,5 0 0 0 0,4-3 0 0 0,4-6 0 0 0,8-6 0 0 0,4-8 0 0 0,5-8 0 0 0,4-12 0 0 0,6-10 0 0 0,4-10 0 0 0,0-9 0 0 0,0-11 0 0 0,0-7 0 0 0,-4 0 0 0 0,-4 1 0 0 0,-6 4 0 0 0,-7 9 0 0 0,-3 9 0 0 0,-3 9 0 0 0,-3 7 0 0 0,-1 11 0 0 0,-3 12 0 0 0,-3 12 0 0 0,-1 16 0 0 0,-3 12 0 0 0,1 13 0 0 0,-2 11 0 0 0,0 3 0 0 0,2-2 0 0 0,2-9 0 0 0,1-9 0 0 0,-1-12 0 0 0,0-8 0 0 0,4-15 0 0 0,3-14 0 0 0,5-15 0 0 0,3-8 0 0 0,3-3 0 0 0,3-3 0 0 0,0 2 0 0 0,0 3 0 0 0,-1 7 0 0 0,-4 11 0 0 0,-2 11 0 0 0,-5 8 0 0 0,-2 4 0 0 0,-1 5 0 0 0,0 4 0 0 0,2 3 0 0 0,1 2 0 0 0,3-1 0 0 0,3-7 0 0 0,1-5 0 0 0,5-10 0 0 0,2-7 0 0 0,4-13 0 0 0,3-9 0 0 0,6-8 0 0 0,-3-5 0 0 0,1-2 0 0 0,-3 4 0 0 0,-3 4 0 0 0,-3 4 0 0 0,-2 4 0 0 0,-5 8 0 0 0,-3 7 0 0 0,-1 2 0 0 0,-7 0 0 0 0,-5 2 0 0 0,-6 1 0 0 0,-4 4 0 0 0,-2 5 0 0 0,-5 5 0 0 0,0 9 0 0 0,-2 4 0 0 0,2 2 0 0 0,1 0 0 0 0,3-1 0 0 0,5-2 0 0 0,3-4 0 0 0,6-5 0 0 0,3-3 0 0 0,4-3 0 0 0,4-3 0 0 0,2-4 0 0 0,2-4 0 0 0,2-5 0 0 0,0-4 0 0 0,0 0 0 0 0,0-3 0 0 0,0-4 0 0 0,-3 0 0 0 0,0 0 0 0 0,-4 5 0 0 0,1 8 0 0 0,-3 6 0 0 0,2 7 0 0 0,-3 3 0 0 0,2 3 0 0 0,2 2 0 0 0,1-3 0 0 0,2-3 0 0 0,1-7 0 0 0,-1-5 0 0 0,-1-7 0 0 0,-2-4 0 0 0,0-2 0 0 0,-2-2 0 0 0,-2-1 0 0 0,-1 0 0 0 0,3 7 0 0 0,0 5 0 0 0,1 8 0 0 0,-1 5 0 0 0,0 5 0 0 0,3 1 0 0 0,1 1 0 0 0,-2-2 0 0 0,1-2 0 0 0,1-3 0 0 0,1-6 0 0 0,1-3 0 0 0,3-4 0 0 0,2-1 0 0 0,0-2 0 0 0,-1-3 0 0 0,0 2 0 0 0,-1-2 0 0 0,-2-1 0 0 0,2 2 0 0 0,-2 2 0 0 0,-2 6 0 0 0,-4 5 0 0 0,0 1 0 0 0,-3 4 0 0 0,-1 3 0 0 0,1 1 0 0 0,0-5 0 0 0,5-1 0 0 0,1-2 0 0 0,1-1 0 0 0,5-3 0 0 0,4-3 0 0 0,3-1 0 0 0,5 1 0 0 0,4-3 0 0 0,6-3 0 0 0,-4 1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D7453-1F50-4079-83B9-E8D83E0853CB}">
  <ds:schemaRefs>
    <ds:schemaRef ds:uri="http://schemas.microsoft.com/sharepoint/v3/contenttype/forms"/>
  </ds:schemaRefs>
</ds:datastoreItem>
</file>

<file path=customXml/itemProps2.xml><?xml version="1.0" encoding="utf-8"?>
<ds:datastoreItem xmlns:ds="http://schemas.openxmlformats.org/officeDocument/2006/customXml" ds:itemID="{8BEE77F3-C074-4CC9-99FA-FF905799D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40237-E3B2-4F67-A166-65FE88676D13}">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4.xml><?xml version="1.0" encoding="utf-8"?>
<ds:datastoreItem xmlns:ds="http://schemas.openxmlformats.org/officeDocument/2006/customXml" ds:itemID="{7C794E8E-568D-4AA4-862C-5D13D702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4228</Words>
  <Characters>24101</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Treina Kimble</dc:creator>
  <cp:lastModifiedBy>Treina Kimble</cp:lastModifiedBy>
  <cp:revision>2</cp:revision>
  <cp:lastPrinted>2019-12-16T19:16:00Z</cp:lastPrinted>
  <dcterms:created xsi:type="dcterms:W3CDTF">2026-04-06T13:52:00Z</dcterms:created>
  <dcterms:modified xsi:type="dcterms:W3CDTF">2026-04-06T13:52:00Z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[{"pageNumber":0,"geomIndex":43,"lastGeomIndex":62,"textElement":"I.\tPolicy Statement","headingStructure":"h1","identifiers":{"PARAGRAPH_ID":"2"},"issueTypeId":"HeadingStructureNotOneIssue:DOCX","dismiss":false,"pageNumbers":[-1],"coordinatesList":[null]},{"pageNumber":0,"geomIndex":43,"textElement":"I.\tPolicy Statement","lastGeomIndex":61,"listFormat":"upper-roman","identifiers":{"PARAGRAPH_ID":"2"},"issueTypeId":"FormattedListIssue:DOCX","dismiss":false,"pageNumbers":[1],"coordinatesList":[[54.099998474121094,177.5,120.37198638916016,7.320000171661377]]},{"pageNumber":0,"geomIndex":630,"textElement":"II.\tPurpose of Policy","lastGeomIndex":649,"listFormat":"upper-roman","identifiers":{"PARAGRAPH_ID":"7"},"issueTypeId":"FormattedListIssue:DOCX","dismiss":false,"pageNumbers":[1],"coordinatesList":[[54.099998474121094,347.0,121.77605438232422,7.320000171661377]]},{"pageNumber":0,"geomIndex":1515,"textElement":"III.\tApplicability","lastGeomIndex":1533,"listFormat":"upper-roman","identifiers":{"PARAGRAPH_ID":"20"},"issueTypeId":"FormattedListIssue:DOCX","dismiss":false,"pageNumbers":[1],"coordinatesList":[[54.099998474121094,676.6500244140625,98.01599884033203,7.320000171661377]]},{"pageNumber":0,"geomIndex":1637,"textElement":"IV.\tDefinitions","lastGeomIndex":1652,"listFormat":"upper-roman","identifiers":{"PARAGRAPH_ID":"22"},"issueTypeId":"FormattedListIssue:DOCX","dismiss":false,"pageNumbers":[2],"coordinatesList":[[54.099998474121094,49.1500244140625,90.27600860595703,7.320000171661377]]},{"pageNumber":0,"geomIndex":4134,"textElement":"V.\tPolicy Procedure","lastGeomIndex":4152,"listFormat":"upper-roman","identifiers":{"PARAGRAPH_ID":"46"},"issueTypeId":"FormattedListIssue:DOCX","dismiss":false,"pageNumbers":[3],"coordinatesList":[[54.099998474121094,107.75,119.37601470947266,7.320000171661377]]},{"pageNumber":0,"geomIndex":14414,"lastGeomIndex":14636,"rowIndex":-1,"cellIndex":-1,"textElement":"https://www.ulm.edu/studentdevelopment/hazing/index.html","hyperlinkContext":"Link to information about Hazing Prevention","isLinkDescriptionVerified":false,"identifiers":{"PARAGRAPH_ID":"116","RUN_ID":"295"},"issueTypeId":"HyperlinkContextIssue:DOCX","dismiss":false,"pageNumbers":[7],"coordinatesList":[[54.099998474121094,208.1500244140625,306.3358840942383,7.320000171661377]]},{"pageNumber":0,"geomIndex":16534,"lastGeomIndex":16701,"rowIndex":-1,"cellIndex":-1,"textElement":"https://www.ulm.edu/forms/","hyperlinkContext":"Link to Online Forms","isLinkDescriptionVerified":false,"identifiers":{"PARAGRAPH_ID":"129","RUN_ID":"322"},"issueTypeId":"HyperlinkContextIssue:DOCX","dismiss":false,"pageNumbers":[8],"coordinatesList":[[362.45001220703125,118.25,143.99972534179688,7.320000171661377]]},{"pageNumber":0,"geomIndex":16534,"lastGeomIndex":16736,"rowIndex":-1,"cellIndex":-1,"textElement":"https://www.ulm.edu/studentlife/","hyperlinkContext":"Link to online forms at Student LIfe","isLinkDescriptionVerified":false,"identifiers":{"PARAGRAPH_ID":"129","RUN_ID":"324"},"issueTypeId":"HyperlinkContextIssue:DOCX","dismiss":false,"pageNumbers":[8],"coordinatesList":[[54.099998474121094,132.9000244140625,168.31204986572266,7.320000171661377]]},{"pageNumber":0,"geomIndex":17243,"lastGeomIndex":17318,"rowIndex":-1,"cellIndex":-1,"textElement":"https://cm.maxient.com/reportingform.php?UnivofLouisianaMonroe\u0026layout_id\u003d50","hyperlinkContext":"Link to Hazing Report Form","isLinkDescriptionVerified":false,"identifiers":{"PARAGRAPH_ID":"133","RUN_ID":"346"},"issueTypeId":"HyperlinkContextIssue:DOCX","dismiss":false,"pageNumbers":[8],"coordinatesList":[[54.099998474121094,282.1000061035156,408.95975494384766,7.320000171661377]]},{"pageNumber":0,"geomIndex":17318,"lastGeomIndex":17448,"rowIndex":-1,"cellIndex":-1,"textElement":"https://webservices.ulm.edu/wsforms/viewform.php?fid\u003dsilent_witness","hyperlinkContext":"Link to Silent Witness Form","isLinkDescriptionVerified":false,"identifiers":{"PARAGRAPH_ID":"134","RUN_ID":"348"},"issueTypeId":"HyperlinkContextIssue:DOCX","dismiss":false,"pageNumbers":[8],"coordinatesList":[[54.099998474121094,319.3999938964844,353.0398635864258,7.320000171661377]]},{"pageNumber":0,"geomIndex":17535,"lastGeomIndex":17752,"rowIndex":-1,"cellIndex":-1,"textElement":"https://www.ulm.edu/studentdevelopment/index.html","hyperlinkContext":"Link to information about conduct process","isLinkDescriptionVerified":false,"identifiers":{"PARAGRAPH_ID":"135","RUN_ID":"353"},"issueTypeId":"HyperlinkContextIssue:DOCX","dismiss":false,"pageNumbers":[8],"coordinatesList":[[66.55000305175781,390.0,270.26393127441406,7.320000171661377]]},{"pageNumber":0,"geomIndex":18854,"textElement":"VI.\tEnforcement","lastGeomIndex":18869,"listFormat":"upper-roman","identifiers":{"PARAGRAPH_ID":"145"},"issueTypeId":"FormattedListIssue:DOCX","dismiss":false,"pageNumbers":[9],"coordinatesList":[[54.099998474121094,49.1500244140625,100.18799591064453,7.320000171661377]]},{"pageNumber":0,"geomIndex":21685,"textElement":"VII.\tPolicy Management","lastGeomIndex":21706,"listFormat":"upper-roman","identifiers":{"PARAGRAPH_ID":"175"},"issueTypeId":"FormattedListIssue:DOCX","dismiss":false,"pageNumbers":[10],"coordinatesList":[[54.099998474121094,201.6500244140625,134.90401458740234,7.320000171661377]]},{"pageNumber":0,"geomIndex":22020,"textElement":"VIII.\tExclusions","lastGeomIndex":22036,"listFormat":"upper-roman","identifiers":{"PARAGRAPH_ID":"177"},"issueTypeId":"FormattedListIssue:DOCX","dismiss":false,"pageNumbers":[10],"coordinatesList":[[54.099998474121094,295.8999938964844,87.12000274658203,7.320000171661377]]},{"pageNumber":0,"geomIndex":22039,"textElement":"IX.\tEffective Date","lastGeomIndex":22056,"listFormat":"upper-roman","identifiers":{"PARAGRAPH_ID":"179"},"issueTypeId":"FormattedListIssue:DOCX","dismiss":false,"pageNumbers":[10],"coordinatesList":[[54.099998474121094,348.20001220703125,105.18000030517578,7.320000171661377]]},{"pageNumber":0,"geomIndex":22119,"textElement":"X. \tAdoption","lastGeomIndex":22130,"listFormat":"upper-roman","identifiers":{"PARAGRAPH_ID":"181"},"issueTypeId":"FormattedListIssue:DOCX","dismiss":false,"pageNumbers":[10],"coordinatesList":[[54.099998474121094,400.5,82.4520034790039,7.320000171661377]]},{"pageNumber":0,"geomIndex":22344,"textElement":"XI.\tAppendices, References and Related Materials","lastGeomIndex":22387,"listFormat":"upper-roman","identifiers":{"PARAGRAPH_ID":"188"},"issueTypeId":"FormattedListIssue:DOCX","dismiss":false,"pageNumbers":[10],"coordinatesList":[[54.099998474121094,573.8499755859375,267.3360366821289,7.320000171661377]]},{"pageNumber":0,"geomIndex":22387,"lastGeomIndex":22529,"rowIndex":-1,"cellIndex":-1,"textElement":"https://regents.la.gov/wp-content/uploads/2018/09/BoR-Uniform-Hazing-Policy-FINAL.pdf","hyperlinkContext":"Link to Board of Regents Hazing Policy","isLinkDescriptionVerified":false,"identifiers":{"PARAGRAPH_ID":"189","RUN_ID":"504"},"issueTypeId":"HyperlinkContextIssue:DOCX","dismiss":false,"pageNumbers":[10],"coordinatesList":[[54.099998474121094,612.6500244140625,466.0538101196289,21.970024585723877]]},{"pageNumber":0,"geomIndex":22604,"lastGeomIndex":22675,"rowIndex":-1,"cellIndex":-1,"textElement":"https://webservices.ulm.edu/forms/get-form/1048","hyperlinkContext":"Link to Institution Reporting Form","isLinkDescriptionVerified":false,"identifiers":{"PARAGRAPH_ID":"191","RUN_ID":"511"},"issueTypeId":"HyperlinkContextIssue:DOCX","dismiss":false,"pageNumbers":[10],"coordinatesList":[[186.10000610351562,665.9500122070312,249.79180908203125,7.320000171661377]]},{"pageNumber":0,"geomIndex":22775,"textElement":"XII.\tRevision History","lastGeomIndex":22795,"listFormat":"upper-roman","identifiers":{"PARAGRAPH_ID":"193"},"issueTypeId":"FormattedListIssue:DOCX","dismiss":false,"pageNumbers":[11],"coordinatesList":[[54.099998474121094,49.1500244140625,116.47200775146484,7.320000171661377]]}]</vt:lpwstr>
  </property>
  <property fmtid="{D5CDD505-2E9C-101B-9397-08002B2CF9AE}" pid="4" name="VerifiedLinkDescriptions">
    <vt:lpwstr>https://www.ulm.edu/studentdevelopment/hazing/index.html,https://www.ulm.edu/forms/,https://www.ulm.edu/studentlife/,https://cm.maxient.com/reportingform.php?UnivofLouisianaMonroe&amp;layout_id=50,https://webservices.ulm.edu/wsforms/viewform.php?fid=silent_witness,https://www.ulm.edu/studentdevelopment/index.html,https://regents.la.gov/wp-content/uploads/2018/09/BoR-Uniform-Hazing-Policy-FINAL.pdf,https://webservices.ulm.edu/forms/get-form/1048</vt:lpwstr>
  </property>
</Properties>
</file>