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455A3D1" w14:textId="4D9E053C" w:rsidR="000A31AC" w:rsidRPr="009D24DC" w:rsidRDefault="000A31AC" w:rsidP="000A31AC">
      <w:pPr>
        <w:pStyle w:val="Caption"/>
        <w:keepNext/>
        <w:rPr>
          <w:rFonts w:asciiTheme="minorHAnsi" w:hAnsiTheme="minorHAnsi" w:cstheme="minorHAnsi"/>
        </w:rPr>
      </w:pPr>
    </w:p>
    <w:tbl>
      <w:tblPr>
        <w:tblpPr w:leftFromText="180" w:rightFromText="180" w:vertAnchor="page" w:horzAnchor="margin" w:tblpXSpec="center" w:tblpY="312"/>
        <w:tblW w:w="11448" w:type="dxa"/>
        <w:tblBorders>
          <w:top w:val="threeDEngrave" w:sz="24" w:space="0" w:color="auto"/>
          <w:bottom w:val="threeDEmboss" w:sz="24" w:space="0" w:color="auto"/>
        </w:tblBorders>
        <w:tblLook w:val="04A0" w:firstRow="1" w:lastRow="0" w:firstColumn="1" w:lastColumn="0" w:noHBand="0" w:noVBand="1"/>
      </w:tblPr>
      <w:tblGrid>
        <w:gridCol w:w="2444"/>
        <w:gridCol w:w="4734"/>
        <w:gridCol w:w="4270"/>
      </w:tblGrid>
      <w:tr w:rsidR="00EB28CB" w:rsidRPr="00065E93" w14:paraId="33B5AEBC" w14:textId="77777777" w:rsidTr="00617099">
        <w:trPr>
          <w:trHeight w:val="1953"/>
        </w:trPr>
        <w:tc>
          <w:tcPr>
            <w:tcW w:w="2444" w:type="dxa"/>
            <w:shd w:val="clear" w:color="auto" w:fill="auto"/>
          </w:tcPr>
          <w:p w14:paraId="33B5AEA4" w14:textId="77777777" w:rsidR="003151C5" w:rsidRPr="003151C5" w:rsidRDefault="00EB28CB" w:rsidP="003151C5">
            <w:pPr>
              <w:ind w:right="-112"/>
              <w:jc w:val="center"/>
            </w:pPr>
            <w:r>
              <w:rPr>
                <w:noProof/>
              </w:rPr>
              <w:drawing>
                <wp:inline distT="0" distB="0" distL="0" distR="0" wp14:anchorId="33B5AEEC" wp14:editId="251FFAB6">
                  <wp:extent cx="1060704" cy="1060704"/>
                  <wp:effectExtent l="0" t="0" r="6350" b="6350"/>
                  <wp:docPr id="6" name="Picture 6">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a:extLst>
                              <a:ext uri="{C183D7F6-B498-43B3-948B-1728B52AA6E4}">
                                <adec:decorative xmlns:adec="http://schemas.microsoft.com/office/drawing/2017/decorative" val="1"/>
                              </a:ext>
                            </a:extLst>
                          </pic:cNvPr>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060704" cy="1060704"/>
                          </a:xfrm>
                          <a:prstGeom prst="rect">
                            <a:avLst/>
                          </a:prstGeom>
                        </pic:spPr>
                      </pic:pic>
                    </a:graphicData>
                  </a:graphic>
                </wp:inline>
              </w:drawing>
            </w:r>
          </w:p>
        </w:tc>
        <w:tc>
          <w:tcPr>
            <w:tcW w:w="4734" w:type="dxa"/>
            <w:shd w:val="clear" w:color="auto" w:fill="auto"/>
            <w:vAlign w:val="center"/>
          </w:tcPr>
          <w:p w14:paraId="33B5AEA5" w14:textId="77777777" w:rsidR="003151C5" w:rsidRPr="00282C88" w:rsidRDefault="00282C88" w:rsidP="00282C88">
            <w:pPr>
              <w:rPr>
                <w:rFonts w:asciiTheme="minorHAnsi" w:hAnsiTheme="minorHAnsi"/>
                <w:sz w:val="36"/>
                <w:szCs w:val="36"/>
              </w:rPr>
            </w:pPr>
            <w:r>
              <w:rPr>
                <w:rFonts w:asciiTheme="minorHAnsi" w:hAnsiTheme="minorHAnsi"/>
                <w:b/>
                <w:i/>
                <w:sz w:val="36"/>
                <w:szCs w:val="36"/>
              </w:rPr>
              <w:t xml:space="preserve">   Textbook Adoption Policy</w:t>
            </w:r>
          </w:p>
        </w:tc>
        <w:tc>
          <w:tcPr>
            <w:tcW w:w="4270" w:type="dxa"/>
            <w:shd w:val="clear" w:color="auto" w:fill="auto"/>
            <w:vAlign w:val="center"/>
          </w:tcPr>
          <w:tbl>
            <w:tblPr>
              <w:tblpPr w:leftFromText="187" w:rightFromText="187" w:vertAnchor="text" w:horzAnchor="page" w:tblpX="635" w:tblpY="-1741"/>
              <w:tblOverlap w:val="never"/>
              <w:tblW w:w="3921"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2052"/>
              <w:gridCol w:w="1869"/>
            </w:tblGrid>
            <w:tr w:rsidR="000266AA" w:rsidRPr="00370E66" w14:paraId="33B5AEA8" w14:textId="77777777" w:rsidTr="00282C88">
              <w:trPr>
                <w:trHeight w:val="268"/>
              </w:trPr>
              <w:tc>
                <w:tcPr>
                  <w:tcW w:w="2052" w:type="dxa"/>
                  <w:shd w:val="clear" w:color="auto" w:fill="auto"/>
                  <w:tcMar>
                    <w:left w:w="86" w:type="dxa"/>
                    <w:right w:w="29" w:type="dxa"/>
                  </w:tcMar>
                  <w:vAlign w:val="bottom"/>
                </w:tcPr>
                <w:p w14:paraId="33B5AEA6" w14:textId="77777777" w:rsidR="000266AA" w:rsidRPr="00517994" w:rsidRDefault="000266AA" w:rsidP="000266AA">
                  <w:pPr>
                    <w:rPr>
                      <w:rFonts w:asciiTheme="minorHAnsi" w:hAnsiTheme="minorHAnsi"/>
                      <w:bCs/>
                      <w:sz w:val="20"/>
                      <w:szCs w:val="20"/>
                    </w:rPr>
                  </w:pPr>
                  <w:r w:rsidRPr="00517994">
                    <w:rPr>
                      <w:rFonts w:asciiTheme="minorHAnsi" w:hAnsiTheme="minorHAnsi"/>
                      <w:b/>
                      <w:bCs/>
                      <w:sz w:val="20"/>
                      <w:szCs w:val="20"/>
                    </w:rPr>
                    <w:t>Policy #</w:t>
                  </w:r>
                  <w:r>
                    <w:rPr>
                      <w:rFonts w:asciiTheme="minorHAnsi" w:hAnsiTheme="minorHAnsi"/>
                      <w:b/>
                      <w:bCs/>
                      <w:sz w:val="20"/>
                      <w:szCs w:val="20"/>
                    </w:rPr>
                    <w:t>:</w:t>
                  </w:r>
                </w:p>
              </w:tc>
              <w:tc>
                <w:tcPr>
                  <w:tcW w:w="1869" w:type="dxa"/>
                  <w:shd w:val="clear" w:color="auto" w:fill="auto"/>
                  <w:vAlign w:val="bottom"/>
                </w:tcPr>
                <w:p w14:paraId="33B5AEA7" w14:textId="77777777" w:rsidR="000266AA" w:rsidRPr="00517994" w:rsidRDefault="000266AA" w:rsidP="000266AA">
                  <w:pPr>
                    <w:rPr>
                      <w:rFonts w:asciiTheme="minorHAnsi" w:hAnsiTheme="minorHAnsi"/>
                      <w:bCs/>
                      <w:sz w:val="20"/>
                      <w:szCs w:val="20"/>
                    </w:rPr>
                  </w:pPr>
                  <w:r>
                    <w:rPr>
                      <w:rFonts w:asciiTheme="minorHAnsi" w:hAnsiTheme="minorHAnsi"/>
                      <w:bCs/>
                      <w:sz w:val="20"/>
                      <w:szCs w:val="20"/>
                    </w:rPr>
                    <w:t>AA005.1</w:t>
                  </w:r>
                </w:p>
              </w:tc>
            </w:tr>
            <w:tr w:rsidR="000266AA" w:rsidRPr="00370E66" w14:paraId="33B5AEAB" w14:textId="77777777" w:rsidTr="00282C88">
              <w:trPr>
                <w:trHeight w:val="247"/>
              </w:trPr>
              <w:tc>
                <w:tcPr>
                  <w:tcW w:w="2052" w:type="dxa"/>
                  <w:shd w:val="clear" w:color="auto" w:fill="auto"/>
                  <w:tcMar>
                    <w:left w:w="86" w:type="dxa"/>
                    <w:right w:w="29" w:type="dxa"/>
                  </w:tcMar>
                  <w:vAlign w:val="bottom"/>
                </w:tcPr>
                <w:p w14:paraId="33B5AEA9" w14:textId="77777777" w:rsidR="000266AA" w:rsidRPr="00517994" w:rsidRDefault="000266AA" w:rsidP="000266AA">
                  <w:pPr>
                    <w:rPr>
                      <w:rFonts w:asciiTheme="minorHAnsi" w:hAnsiTheme="minorHAnsi"/>
                      <w:bCs/>
                      <w:sz w:val="20"/>
                      <w:szCs w:val="20"/>
                    </w:rPr>
                  </w:pPr>
                  <w:r w:rsidRPr="00517994">
                    <w:rPr>
                      <w:rFonts w:asciiTheme="minorHAnsi" w:hAnsiTheme="minorHAnsi"/>
                      <w:b/>
                      <w:bCs/>
                      <w:sz w:val="20"/>
                      <w:szCs w:val="20"/>
                    </w:rPr>
                    <w:t>Policy Type:</w:t>
                  </w:r>
                </w:p>
              </w:tc>
              <w:tc>
                <w:tcPr>
                  <w:tcW w:w="1869" w:type="dxa"/>
                  <w:shd w:val="clear" w:color="auto" w:fill="auto"/>
                  <w:vAlign w:val="bottom"/>
                </w:tcPr>
                <w:p w14:paraId="33B5AEAA" w14:textId="77777777" w:rsidR="000266AA" w:rsidRPr="00517994" w:rsidRDefault="000266AA" w:rsidP="000266AA">
                  <w:pPr>
                    <w:rPr>
                      <w:rFonts w:asciiTheme="minorHAnsi" w:hAnsiTheme="minorHAnsi"/>
                      <w:bCs/>
                      <w:sz w:val="20"/>
                      <w:szCs w:val="20"/>
                    </w:rPr>
                  </w:pPr>
                  <w:r w:rsidRPr="00517994">
                    <w:rPr>
                      <w:rFonts w:asciiTheme="minorHAnsi" w:hAnsiTheme="minorHAnsi"/>
                      <w:bCs/>
                      <w:sz w:val="20"/>
                      <w:szCs w:val="20"/>
                    </w:rPr>
                    <w:t>University</w:t>
                  </w:r>
                </w:p>
              </w:tc>
            </w:tr>
            <w:tr w:rsidR="000266AA" w:rsidRPr="00370E66" w14:paraId="33B5AEAE" w14:textId="77777777" w:rsidTr="00282C88">
              <w:trPr>
                <w:trHeight w:val="237"/>
              </w:trPr>
              <w:tc>
                <w:tcPr>
                  <w:tcW w:w="2052" w:type="dxa"/>
                  <w:tcBorders>
                    <w:top w:val="nil"/>
                    <w:bottom w:val="nil"/>
                  </w:tcBorders>
                  <w:shd w:val="clear" w:color="auto" w:fill="auto"/>
                  <w:tcMar>
                    <w:left w:w="86" w:type="dxa"/>
                    <w:right w:w="29" w:type="dxa"/>
                  </w:tcMar>
                </w:tcPr>
                <w:p w14:paraId="33B5AEAC" w14:textId="77777777" w:rsidR="000266AA" w:rsidRPr="00517994" w:rsidRDefault="000266AA" w:rsidP="000266AA">
                  <w:pPr>
                    <w:widowControl w:val="0"/>
                    <w:rPr>
                      <w:rFonts w:asciiTheme="minorHAnsi" w:hAnsiTheme="minorHAnsi"/>
                      <w:bCs/>
                      <w:sz w:val="20"/>
                      <w:szCs w:val="20"/>
                    </w:rPr>
                  </w:pPr>
                  <w:r w:rsidRPr="00517994">
                    <w:rPr>
                      <w:rFonts w:asciiTheme="minorHAnsi" w:hAnsiTheme="minorHAnsi"/>
                      <w:b/>
                      <w:bCs/>
                      <w:sz w:val="20"/>
                      <w:szCs w:val="20"/>
                    </w:rPr>
                    <w:t xml:space="preserve">Responsible Executive:  </w:t>
                  </w:r>
                </w:p>
              </w:tc>
              <w:tc>
                <w:tcPr>
                  <w:tcW w:w="1869" w:type="dxa"/>
                  <w:tcBorders>
                    <w:top w:val="nil"/>
                    <w:bottom w:val="nil"/>
                  </w:tcBorders>
                  <w:shd w:val="clear" w:color="auto" w:fill="auto"/>
                </w:tcPr>
                <w:p w14:paraId="33B5AEAD" w14:textId="77777777" w:rsidR="000266AA" w:rsidRPr="00517994" w:rsidRDefault="000266AA" w:rsidP="000266AA">
                  <w:pPr>
                    <w:widowControl w:val="0"/>
                    <w:rPr>
                      <w:rFonts w:asciiTheme="minorHAnsi" w:hAnsiTheme="minorHAnsi"/>
                      <w:bCs/>
                      <w:sz w:val="20"/>
                      <w:szCs w:val="20"/>
                    </w:rPr>
                  </w:pPr>
                  <w:r>
                    <w:rPr>
                      <w:rFonts w:asciiTheme="minorHAnsi" w:hAnsiTheme="minorHAnsi"/>
                      <w:bCs/>
                      <w:sz w:val="20"/>
                      <w:szCs w:val="20"/>
                    </w:rPr>
                    <w:t>VP Academic Affairs</w:t>
                  </w:r>
                </w:p>
              </w:tc>
            </w:tr>
            <w:tr w:rsidR="000266AA" w:rsidRPr="00B17559" w14:paraId="33B5AEB1" w14:textId="77777777" w:rsidTr="00282C88">
              <w:trPr>
                <w:trHeight w:val="268"/>
              </w:trPr>
              <w:tc>
                <w:tcPr>
                  <w:tcW w:w="2052" w:type="dxa"/>
                  <w:tcBorders>
                    <w:top w:val="nil"/>
                    <w:bottom w:val="nil"/>
                  </w:tcBorders>
                  <w:shd w:val="clear" w:color="auto" w:fill="auto"/>
                  <w:tcMar>
                    <w:left w:w="86" w:type="dxa"/>
                    <w:right w:w="29" w:type="dxa"/>
                  </w:tcMar>
                  <w:vAlign w:val="bottom"/>
                </w:tcPr>
                <w:p w14:paraId="33B5AEAF" w14:textId="77777777" w:rsidR="000266AA" w:rsidRPr="00517994" w:rsidRDefault="000266AA" w:rsidP="000266AA">
                  <w:pPr>
                    <w:rPr>
                      <w:rFonts w:asciiTheme="minorHAnsi" w:hAnsiTheme="minorHAnsi"/>
                      <w:bCs/>
                      <w:sz w:val="20"/>
                      <w:szCs w:val="20"/>
                    </w:rPr>
                  </w:pPr>
                  <w:r w:rsidRPr="00517994">
                    <w:rPr>
                      <w:rFonts w:asciiTheme="minorHAnsi" w:hAnsiTheme="minorHAnsi"/>
                      <w:b/>
                      <w:bCs/>
                      <w:sz w:val="20"/>
                      <w:szCs w:val="20"/>
                    </w:rPr>
                    <w:t xml:space="preserve">Responsible Office:  </w:t>
                  </w:r>
                  <w:r w:rsidRPr="00517994">
                    <w:rPr>
                      <w:rFonts w:asciiTheme="minorHAnsi" w:hAnsiTheme="minorHAnsi"/>
                      <w:bCs/>
                      <w:sz w:val="20"/>
                      <w:szCs w:val="20"/>
                    </w:rPr>
                    <w:t xml:space="preserve">   </w:t>
                  </w:r>
                </w:p>
              </w:tc>
              <w:tc>
                <w:tcPr>
                  <w:tcW w:w="1869" w:type="dxa"/>
                  <w:tcBorders>
                    <w:top w:val="nil"/>
                    <w:bottom w:val="nil"/>
                  </w:tcBorders>
                  <w:shd w:val="clear" w:color="auto" w:fill="auto"/>
                  <w:vAlign w:val="bottom"/>
                </w:tcPr>
                <w:p w14:paraId="33B5AEB0" w14:textId="77777777" w:rsidR="000266AA" w:rsidRPr="00517994" w:rsidRDefault="000266AA" w:rsidP="000266AA">
                  <w:pPr>
                    <w:rPr>
                      <w:rFonts w:asciiTheme="minorHAnsi" w:hAnsiTheme="minorHAnsi"/>
                      <w:bCs/>
                      <w:sz w:val="20"/>
                      <w:szCs w:val="20"/>
                    </w:rPr>
                  </w:pPr>
                  <w:r>
                    <w:rPr>
                      <w:rFonts w:asciiTheme="minorHAnsi" w:hAnsiTheme="minorHAnsi"/>
                      <w:bCs/>
                      <w:sz w:val="20"/>
                      <w:szCs w:val="20"/>
                    </w:rPr>
                    <w:t>Academic Affairs</w:t>
                  </w:r>
                </w:p>
              </w:tc>
            </w:tr>
            <w:tr w:rsidR="000266AA" w:rsidRPr="00370E66" w14:paraId="33B5AEB4" w14:textId="77777777" w:rsidTr="00282C88">
              <w:trPr>
                <w:trHeight w:val="268"/>
              </w:trPr>
              <w:tc>
                <w:tcPr>
                  <w:tcW w:w="2052" w:type="dxa"/>
                  <w:tcBorders>
                    <w:top w:val="nil"/>
                  </w:tcBorders>
                  <w:shd w:val="clear" w:color="auto" w:fill="auto"/>
                  <w:tcMar>
                    <w:left w:w="86" w:type="dxa"/>
                    <w:right w:w="29" w:type="dxa"/>
                  </w:tcMar>
                  <w:vAlign w:val="bottom"/>
                </w:tcPr>
                <w:p w14:paraId="33B5AEB2" w14:textId="77777777" w:rsidR="000266AA" w:rsidRPr="00517994" w:rsidRDefault="000266AA" w:rsidP="000266AA">
                  <w:pPr>
                    <w:rPr>
                      <w:rFonts w:asciiTheme="minorHAnsi" w:hAnsiTheme="minorHAnsi"/>
                      <w:b/>
                      <w:bCs/>
                      <w:sz w:val="20"/>
                      <w:szCs w:val="20"/>
                    </w:rPr>
                  </w:pPr>
                  <w:r w:rsidRPr="00517994">
                    <w:rPr>
                      <w:rFonts w:asciiTheme="minorHAnsi" w:hAnsiTheme="minorHAnsi"/>
                      <w:b/>
                      <w:bCs/>
                      <w:sz w:val="20"/>
                      <w:szCs w:val="20"/>
                    </w:rPr>
                    <w:t>Originally Issued:</w:t>
                  </w:r>
                </w:p>
              </w:tc>
              <w:tc>
                <w:tcPr>
                  <w:tcW w:w="1869" w:type="dxa"/>
                  <w:tcBorders>
                    <w:top w:val="nil"/>
                  </w:tcBorders>
                  <w:shd w:val="clear" w:color="auto" w:fill="auto"/>
                  <w:vAlign w:val="bottom"/>
                </w:tcPr>
                <w:p w14:paraId="33B5AEB3" w14:textId="77777777" w:rsidR="000266AA" w:rsidRPr="00517994" w:rsidRDefault="000266AA" w:rsidP="000266AA">
                  <w:pPr>
                    <w:rPr>
                      <w:rFonts w:asciiTheme="minorHAnsi" w:hAnsiTheme="minorHAnsi"/>
                      <w:bCs/>
                      <w:sz w:val="20"/>
                      <w:szCs w:val="20"/>
                    </w:rPr>
                  </w:pPr>
                  <w:r>
                    <w:rPr>
                      <w:rFonts w:asciiTheme="minorHAnsi" w:hAnsiTheme="minorHAnsi"/>
                      <w:bCs/>
                      <w:sz w:val="20"/>
                      <w:szCs w:val="20"/>
                    </w:rPr>
                    <w:t>April 3, 2007</w:t>
                  </w:r>
                </w:p>
              </w:tc>
            </w:tr>
            <w:tr w:rsidR="000266AA" w:rsidRPr="00370E66" w14:paraId="33B5AEB7" w14:textId="77777777" w:rsidTr="00282C88">
              <w:trPr>
                <w:trHeight w:val="268"/>
              </w:trPr>
              <w:tc>
                <w:tcPr>
                  <w:tcW w:w="2052" w:type="dxa"/>
                  <w:shd w:val="clear" w:color="auto" w:fill="auto"/>
                  <w:tcMar>
                    <w:left w:w="86" w:type="dxa"/>
                    <w:right w:w="29" w:type="dxa"/>
                  </w:tcMar>
                  <w:vAlign w:val="bottom"/>
                </w:tcPr>
                <w:p w14:paraId="33B5AEB5" w14:textId="77777777" w:rsidR="000266AA" w:rsidRPr="00517994" w:rsidRDefault="000266AA" w:rsidP="000266AA">
                  <w:pPr>
                    <w:tabs>
                      <w:tab w:val="left" w:pos="1867"/>
                    </w:tabs>
                    <w:ind w:right="-853"/>
                    <w:rPr>
                      <w:rFonts w:asciiTheme="minorHAnsi" w:hAnsiTheme="minorHAnsi"/>
                      <w:bCs/>
                      <w:sz w:val="20"/>
                      <w:szCs w:val="20"/>
                    </w:rPr>
                  </w:pPr>
                  <w:r w:rsidRPr="00517994">
                    <w:rPr>
                      <w:rFonts w:asciiTheme="minorHAnsi" w:hAnsiTheme="minorHAnsi"/>
                      <w:b/>
                      <w:bCs/>
                      <w:sz w:val="20"/>
                      <w:szCs w:val="20"/>
                    </w:rPr>
                    <w:t>Latest Revision:</w:t>
                  </w:r>
                </w:p>
              </w:tc>
              <w:tc>
                <w:tcPr>
                  <w:tcW w:w="1869" w:type="dxa"/>
                  <w:shd w:val="clear" w:color="auto" w:fill="auto"/>
                  <w:vAlign w:val="bottom"/>
                </w:tcPr>
                <w:p w14:paraId="33B5AEB6" w14:textId="77777777" w:rsidR="000266AA" w:rsidRPr="00517994" w:rsidRDefault="000266AA" w:rsidP="000266AA">
                  <w:pPr>
                    <w:tabs>
                      <w:tab w:val="left" w:pos="1867"/>
                    </w:tabs>
                    <w:ind w:right="-853"/>
                    <w:rPr>
                      <w:rFonts w:asciiTheme="minorHAnsi" w:hAnsiTheme="minorHAnsi"/>
                      <w:bCs/>
                      <w:sz w:val="20"/>
                      <w:szCs w:val="20"/>
                    </w:rPr>
                  </w:pPr>
                  <w:r>
                    <w:rPr>
                      <w:rFonts w:asciiTheme="minorHAnsi" w:hAnsiTheme="minorHAnsi"/>
                      <w:bCs/>
                      <w:sz w:val="20"/>
                      <w:szCs w:val="20"/>
                    </w:rPr>
                    <w:t>December 16, 2015</w:t>
                  </w:r>
                </w:p>
              </w:tc>
            </w:tr>
            <w:tr w:rsidR="000266AA" w:rsidRPr="00370E66" w14:paraId="33B5AEBA" w14:textId="77777777" w:rsidTr="00282C88">
              <w:trPr>
                <w:trHeight w:val="268"/>
              </w:trPr>
              <w:tc>
                <w:tcPr>
                  <w:tcW w:w="2052" w:type="dxa"/>
                  <w:shd w:val="clear" w:color="auto" w:fill="auto"/>
                  <w:tcMar>
                    <w:left w:w="86" w:type="dxa"/>
                    <w:right w:w="29" w:type="dxa"/>
                  </w:tcMar>
                  <w:vAlign w:val="bottom"/>
                </w:tcPr>
                <w:p w14:paraId="33B5AEB8" w14:textId="77777777" w:rsidR="000266AA" w:rsidRPr="00517994" w:rsidRDefault="000266AA" w:rsidP="000266AA">
                  <w:pPr>
                    <w:tabs>
                      <w:tab w:val="left" w:pos="1867"/>
                    </w:tabs>
                    <w:ind w:right="-853"/>
                    <w:rPr>
                      <w:rFonts w:asciiTheme="minorHAnsi" w:hAnsiTheme="minorHAnsi"/>
                      <w:b/>
                      <w:bCs/>
                      <w:sz w:val="20"/>
                      <w:szCs w:val="20"/>
                    </w:rPr>
                  </w:pPr>
                  <w:r w:rsidRPr="00517994">
                    <w:rPr>
                      <w:rFonts w:asciiTheme="minorHAnsi" w:hAnsiTheme="minorHAnsi"/>
                      <w:b/>
                      <w:bCs/>
                      <w:sz w:val="20"/>
                      <w:szCs w:val="20"/>
                    </w:rPr>
                    <w:t>Effective Date:</w:t>
                  </w:r>
                </w:p>
              </w:tc>
              <w:tc>
                <w:tcPr>
                  <w:tcW w:w="1869" w:type="dxa"/>
                  <w:shd w:val="clear" w:color="auto" w:fill="auto"/>
                  <w:vAlign w:val="bottom"/>
                </w:tcPr>
                <w:p w14:paraId="33B5AEB9" w14:textId="77777777" w:rsidR="000266AA" w:rsidRPr="00517994" w:rsidRDefault="00781509" w:rsidP="000266AA">
                  <w:pPr>
                    <w:tabs>
                      <w:tab w:val="left" w:pos="1867"/>
                    </w:tabs>
                    <w:ind w:right="-853"/>
                    <w:rPr>
                      <w:rFonts w:asciiTheme="minorHAnsi" w:hAnsiTheme="minorHAnsi"/>
                      <w:bCs/>
                      <w:sz w:val="20"/>
                      <w:szCs w:val="20"/>
                    </w:rPr>
                  </w:pPr>
                  <w:r>
                    <w:rPr>
                      <w:rFonts w:asciiTheme="minorHAnsi" w:hAnsiTheme="minorHAnsi"/>
                      <w:bCs/>
                      <w:sz w:val="20"/>
                      <w:szCs w:val="20"/>
                    </w:rPr>
                    <w:t>January 30, 2018</w:t>
                  </w:r>
                </w:p>
              </w:tc>
            </w:tr>
          </w:tbl>
          <w:p w14:paraId="33B5AEBB" w14:textId="77777777" w:rsidR="003151C5" w:rsidRPr="006F6044" w:rsidRDefault="003151C5" w:rsidP="003151C5">
            <w:pPr>
              <w:rPr>
                <w:rFonts w:asciiTheme="minorHAnsi" w:hAnsiTheme="minorHAnsi"/>
                <w:b/>
                <w:sz w:val="20"/>
              </w:rPr>
            </w:pPr>
          </w:p>
        </w:tc>
      </w:tr>
    </w:tbl>
    <w:p w14:paraId="33B5AEBD" w14:textId="77777777" w:rsidR="001518A1" w:rsidRPr="00B53626" w:rsidRDefault="001518A1" w:rsidP="00B17792">
      <w:pPr>
        <w:pStyle w:val="Heading1"/>
        <w:numPr>
          <w:ilvl w:val="0"/>
          <w:numId w:val="37"/>
        </w:numPr>
        <w:pBdr>
          <w:top w:val="single" w:sz="4" w:space="1" w:color="C00000"/>
          <w:left w:val="single" w:sz="4" w:space="4" w:color="C00000"/>
          <w:bottom w:val="single" w:sz="4" w:space="1" w:color="C00000"/>
          <w:right w:val="single" w:sz="4" w:space="4" w:color="C00000"/>
        </w:pBdr>
        <w:shd w:val="clear" w:color="auto" w:fill="800000"/>
        <w:tabs>
          <w:tab w:val="left" w:pos="720"/>
          <w:tab w:val="left" w:pos="1440"/>
          <w:tab w:val="left" w:pos="2160"/>
          <w:tab w:val="center" w:pos="5040"/>
        </w:tabs>
        <w:spacing w:after="120"/>
        <w:rPr>
          <w:rFonts w:asciiTheme="minorHAnsi" w:hAnsiTheme="minorHAnsi" w:cstheme="minorHAnsi"/>
          <w:color w:val="FFFFFF" w:themeColor="background1"/>
          <w:sz w:val="24"/>
          <w:u w:val="single"/>
        </w:rPr>
      </w:pPr>
      <w:bookmarkStart w:id="0" w:name="_I._Policy_Statement"/>
      <w:bookmarkEnd w:id="0"/>
      <w:r w:rsidRPr="00B53626">
        <w:rPr>
          <w:rFonts w:asciiTheme="minorHAnsi" w:hAnsiTheme="minorHAnsi" w:cstheme="minorHAnsi"/>
          <w:sz w:val="24"/>
        </w:rPr>
        <w:tab/>
        <w:t>Policy Statement</w:t>
      </w:r>
      <w:r w:rsidR="00892246" w:rsidRPr="00B53626">
        <w:rPr>
          <w:rFonts w:asciiTheme="minorHAnsi" w:hAnsiTheme="minorHAnsi" w:cstheme="minorHAnsi"/>
          <w:sz w:val="24"/>
        </w:rPr>
        <w:tab/>
      </w:r>
    </w:p>
    <w:p w14:paraId="33B5AEBE" w14:textId="77777777" w:rsidR="005949FB" w:rsidRPr="00714969" w:rsidRDefault="00066854" w:rsidP="00B17792">
      <w:pPr>
        <w:spacing w:after="240"/>
        <w:rPr>
          <w:rFonts w:asciiTheme="minorHAnsi" w:hAnsiTheme="minorHAnsi" w:cstheme="minorHAnsi"/>
        </w:rPr>
      </w:pPr>
      <w:r w:rsidRPr="00714969">
        <w:rPr>
          <w:rFonts w:asciiTheme="minorHAnsi" w:hAnsiTheme="minorHAnsi" w:cstheme="minorHAnsi"/>
        </w:rPr>
        <w:t>T</w:t>
      </w:r>
      <w:r w:rsidR="00BB355A">
        <w:rPr>
          <w:rFonts w:asciiTheme="minorHAnsi" w:hAnsiTheme="minorHAnsi" w:cstheme="minorHAnsi"/>
        </w:rPr>
        <w:t xml:space="preserve">eaching </w:t>
      </w:r>
      <w:r w:rsidRPr="00714969">
        <w:rPr>
          <w:rFonts w:asciiTheme="minorHAnsi" w:hAnsiTheme="minorHAnsi" w:cstheme="minorHAnsi"/>
        </w:rPr>
        <w:t>faculty members and university administrators at</w:t>
      </w:r>
      <w:r w:rsidR="00A53484">
        <w:rPr>
          <w:rFonts w:asciiTheme="minorHAnsi" w:hAnsiTheme="minorHAnsi" w:cstheme="minorHAnsi"/>
        </w:rPr>
        <w:t xml:space="preserve"> the</w:t>
      </w:r>
      <w:r w:rsidRPr="00714969">
        <w:rPr>
          <w:rFonts w:asciiTheme="minorHAnsi" w:hAnsiTheme="minorHAnsi" w:cstheme="minorHAnsi"/>
        </w:rPr>
        <w:t xml:space="preserve"> University of Louisiana Monroe (ULM) </w:t>
      </w:r>
      <w:r w:rsidR="00BB355A">
        <w:rPr>
          <w:rFonts w:asciiTheme="minorHAnsi" w:hAnsiTheme="minorHAnsi" w:cstheme="minorHAnsi"/>
        </w:rPr>
        <w:t xml:space="preserve">are responsible </w:t>
      </w:r>
      <w:r w:rsidRPr="00714969">
        <w:rPr>
          <w:rFonts w:asciiTheme="minorHAnsi" w:hAnsiTheme="minorHAnsi" w:cstheme="minorHAnsi"/>
        </w:rPr>
        <w:t xml:space="preserve">for timely ordering of textbooks and </w:t>
      </w:r>
      <w:r w:rsidR="00BB355A">
        <w:rPr>
          <w:rFonts w:asciiTheme="minorHAnsi" w:hAnsiTheme="minorHAnsi" w:cstheme="minorHAnsi"/>
        </w:rPr>
        <w:t>other instructional materials</w:t>
      </w:r>
      <w:r w:rsidR="00A53484">
        <w:rPr>
          <w:rFonts w:asciiTheme="minorHAnsi" w:hAnsiTheme="minorHAnsi" w:cstheme="minorHAnsi"/>
        </w:rPr>
        <w:t xml:space="preserve"> bearing in mind usefulness and cost to students as well as quality and contribution to courses.</w:t>
      </w:r>
    </w:p>
    <w:p w14:paraId="33B5AEBF" w14:textId="3B29F13C" w:rsidR="007D240C" w:rsidRPr="00714969" w:rsidRDefault="002F13FE" w:rsidP="002F13FE">
      <w:pPr>
        <w:pStyle w:val="Heading3"/>
        <w:pBdr>
          <w:top w:val="single" w:sz="4" w:space="1" w:color="C00000"/>
          <w:left w:val="single" w:sz="4" w:space="4" w:color="C00000"/>
          <w:bottom w:val="single" w:sz="4" w:space="1" w:color="C00000"/>
          <w:right w:val="single" w:sz="4" w:space="4" w:color="C00000"/>
        </w:pBdr>
        <w:shd w:val="clear" w:color="auto" w:fill="800000"/>
        <w:spacing w:after="120"/>
        <w:rPr>
          <w:rFonts w:asciiTheme="minorHAnsi" w:hAnsiTheme="minorHAnsi" w:cstheme="minorHAnsi"/>
        </w:rPr>
      </w:pPr>
      <w:bookmarkStart w:id="1" w:name="_II._Purpose_of"/>
      <w:bookmarkEnd w:id="1"/>
      <w:r>
        <w:rPr>
          <w:rFonts w:asciiTheme="minorHAnsi" w:hAnsiTheme="minorHAnsi" w:cstheme="minorHAnsi"/>
        </w:rPr>
        <w:t>II.</w:t>
      </w:r>
      <w:r w:rsidR="007D240C" w:rsidRPr="00714969">
        <w:rPr>
          <w:rFonts w:asciiTheme="minorHAnsi" w:hAnsiTheme="minorHAnsi" w:cstheme="minorHAnsi"/>
        </w:rPr>
        <w:tab/>
        <w:t>Purpose of Policy</w:t>
      </w:r>
    </w:p>
    <w:p w14:paraId="33B5AEC0" w14:textId="77777777" w:rsidR="005949FB" w:rsidRPr="00714969" w:rsidRDefault="00066854" w:rsidP="00B17792">
      <w:pPr>
        <w:spacing w:after="240"/>
        <w:rPr>
          <w:rFonts w:asciiTheme="minorHAnsi" w:hAnsiTheme="minorHAnsi" w:cstheme="minorHAnsi"/>
        </w:rPr>
      </w:pPr>
      <w:r w:rsidRPr="00714969">
        <w:rPr>
          <w:rFonts w:asciiTheme="minorHAnsi" w:hAnsiTheme="minorHAnsi" w:cstheme="minorHAnsi"/>
        </w:rPr>
        <w:t xml:space="preserve">The purpose of the Textbook Adoption Policy is to establish guidelines aimed at addressing the cost of college textbooks and other instructional materials, and </w:t>
      </w:r>
      <w:r w:rsidR="00D942DD" w:rsidRPr="00714969">
        <w:rPr>
          <w:rFonts w:asciiTheme="minorHAnsi" w:hAnsiTheme="minorHAnsi" w:cstheme="minorHAnsi"/>
        </w:rPr>
        <w:t xml:space="preserve">to </w:t>
      </w:r>
      <w:r w:rsidRPr="00714969">
        <w:rPr>
          <w:rFonts w:asciiTheme="minorHAnsi" w:hAnsiTheme="minorHAnsi" w:cstheme="minorHAnsi"/>
        </w:rPr>
        <w:t xml:space="preserve">ensure compliance with University of Louisiana System </w:t>
      </w:r>
      <w:r w:rsidR="00A8355C" w:rsidRPr="00714969">
        <w:rPr>
          <w:rFonts w:asciiTheme="minorHAnsi" w:hAnsiTheme="minorHAnsi" w:cstheme="minorHAnsi"/>
        </w:rPr>
        <w:t xml:space="preserve">(ULS) </w:t>
      </w:r>
      <w:r w:rsidRPr="00714969">
        <w:rPr>
          <w:rFonts w:asciiTheme="minorHAnsi" w:hAnsiTheme="minorHAnsi" w:cstheme="minorHAnsi"/>
        </w:rPr>
        <w:t xml:space="preserve">requirements. </w:t>
      </w:r>
    </w:p>
    <w:p w14:paraId="33B5AEC1" w14:textId="726B9071" w:rsidR="009C60B1" w:rsidRPr="00714969" w:rsidRDefault="002F13FE" w:rsidP="002F13FE">
      <w:pPr>
        <w:pStyle w:val="Heading3"/>
        <w:pBdr>
          <w:top w:val="single" w:sz="4" w:space="1" w:color="C00000"/>
          <w:left w:val="single" w:sz="4" w:space="4" w:color="C00000"/>
          <w:bottom w:val="single" w:sz="4" w:space="1" w:color="C00000"/>
          <w:right w:val="single" w:sz="4" w:space="4" w:color="C00000"/>
        </w:pBdr>
        <w:shd w:val="clear" w:color="auto" w:fill="800000"/>
        <w:spacing w:after="120"/>
        <w:rPr>
          <w:rFonts w:asciiTheme="minorHAnsi" w:hAnsiTheme="minorHAnsi" w:cstheme="minorHAnsi"/>
        </w:rPr>
      </w:pPr>
      <w:bookmarkStart w:id="2" w:name="_III._Applicability"/>
      <w:bookmarkEnd w:id="2"/>
      <w:r>
        <w:rPr>
          <w:rFonts w:asciiTheme="minorHAnsi" w:hAnsiTheme="minorHAnsi" w:cstheme="minorHAnsi"/>
        </w:rPr>
        <w:t>III.</w:t>
      </w:r>
      <w:r w:rsidR="009C60B1" w:rsidRPr="00714969">
        <w:rPr>
          <w:rFonts w:asciiTheme="minorHAnsi" w:hAnsiTheme="minorHAnsi" w:cstheme="minorHAnsi"/>
        </w:rPr>
        <w:tab/>
        <w:t>Applicability</w:t>
      </w:r>
    </w:p>
    <w:p w14:paraId="33B5AEC2" w14:textId="77777777" w:rsidR="00066854" w:rsidRPr="003F7727" w:rsidRDefault="00066854" w:rsidP="00B17792">
      <w:pPr>
        <w:spacing w:after="240"/>
        <w:rPr>
          <w:rFonts w:asciiTheme="minorHAnsi" w:hAnsiTheme="minorHAnsi" w:cstheme="minorHAnsi"/>
        </w:rPr>
      </w:pPr>
      <w:r w:rsidRPr="00714969">
        <w:rPr>
          <w:rFonts w:asciiTheme="minorHAnsi" w:hAnsiTheme="minorHAnsi" w:cstheme="minorHAnsi"/>
        </w:rPr>
        <w:t>This Policy is applicable to faculty and to those university administrators involved in overseeing the ordering of textbooks and other classroom materials.</w:t>
      </w:r>
    </w:p>
    <w:p w14:paraId="33B5AEC3" w14:textId="12437FAE" w:rsidR="009C60B1" w:rsidRPr="00714969" w:rsidRDefault="002F13FE" w:rsidP="002F13FE">
      <w:pPr>
        <w:pStyle w:val="Heading3"/>
        <w:pBdr>
          <w:top w:val="single" w:sz="4" w:space="1" w:color="C00000"/>
          <w:left w:val="single" w:sz="4" w:space="4" w:color="C00000"/>
          <w:bottom w:val="single" w:sz="4" w:space="1" w:color="C00000"/>
          <w:right w:val="single" w:sz="4" w:space="4" w:color="C00000"/>
        </w:pBdr>
        <w:shd w:val="clear" w:color="auto" w:fill="800000"/>
        <w:spacing w:after="120"/>
        <w:rPr>
          <w:rFonts w:asciiTheme="minorHAnsi" w:hAnsiTheme="minorHAnsi" w:cstheme="minorHAnsi"/>
        </w:rPr>
      </w:pPr>
      <w:bookmarkStart w:id="3" w:name="_IV._Definitions"/>
      <w:bookmarkEnd w:id="3"/>
      <w:r>
        <w:rPr>
          <w:rFonts w:asciiTheme="minorHAnsi" w:hAnsiTheme="minorHAnsi" w:cstheme="minorHAnsi"/>
        </w:rPr>
        <w:t>IV</w:t>
      </w:r>
      <w:r w:rsidR="009C60B1" w:rsidRPr="00714969">
        <w:rPr>
          <w:rFonts w:asciiTheme="minorHAnsi" w:hAnsiTheme="minorHAnsi" w:cstheme="minorHAnsi"/>
        </w:rPr>
        <w:tab/>
        <w:t>Definitions</w:t>
      </w:r>
    </w:p>
    <w:p w14:paraId="33B5AEC4" w14:textId="77777777" w:rsidR="00CD6B19" w:rsidRPr="00025AC4" w:rsidRDefault="00CD6B19" w:rsidP="00B17792">
      <w:pPr>
        <w:pStyle w:val="Default"/>
        <w:spacing w:after="120"/>
        <w:rPr>
          <w:rFonts w:asciiTheme="minorHAnsi" w:hAnsiTheme="minorHAnsi" w:cstheme="minorHAnsi"/>
        </w:rPr>
      </w:pPr>
      <w:bookmarkStart w:id="4" w:name="_V._Policy_Procedure"/>
      <w:bookmarkEnd w:id="4"/>
      <w:r w:rsidRPr="003163EE">
        <w:rPr>
          <w:rFonts w:asciiTheme="minorHAnsi" w:hAnsiTheme="minorHAnsi" w:cstheme="minorHAnsi"/>
          <w:b/>
        </w:rPr>
        <w:t>ULM Bookstore</w:t>
      </w:r>
      <w:r w:rsidR="000266AA">
        <w:rPr>
          <w:rFonts w:asciiTheme="minorHAnsi" w:hAnsiTheme="minorHAnsi" w:cstheme="minorHAnsi"/>
          <w:b/>
        </w:rPr>
        <w:t xml:space="preserve">:  </w:t>
      </w:r>
      <w:r w:rsidRPr="003163EE">
        <w:rPr>
          <w:rFonts w:asciiTheme="minorHAnsi" w:hAnsiTheme="minorHAnsi" w:cstheme="minorHAnsi"/>
        </w:rPr>
        <w:t xml:space="preserve">The ULM Bookstore, located on the campus of ULM, is the official bookstore of the university. </w:t>
      </w:r>
      <w:r w:rsidR="005C3078" w:rsidRPr="003163EE">
        <w:rPr>
          <w:rFonts w:asciiTheme="minorHAnsi" w:hAnsiTheme="minorHAnsi" w:cstheme="minorHAnsi"/>
        </w:rPr>
        <w:t xml:space="preserve">University of Louisiana System (ULS) policy </w:t>
      </w:r>
      <w:r w:rsidRPr="003163EE">
        <w:rPr>
          <w:rFonts w:asciiTheme="minorHAnsi" w:hAnsiTheme="minorHAnsi" w:cstheme="minorHAnsi"/>
        </w:rPr>
        <w:t>recognizes no functional difference between</w:t>
      </w:r>
      <w:r w:rsidR="0095679B">
        <w:rPr>
          <w:rFonts w:asciiTheme="minorHAnsi" w:hAnsiTheme="minorHAnsi" w:cstheme="minorHAnsi"/>
        </w:rPr>
        <w:t xml:space="preserve"> the</w:t>
      </w:r>
      <w:r w:rsidRPr="003163EE">
        <w:rPr>
          <w:rFonts w:asciiTheme="minorHAnsi" w:hAnsiTheme="minorHAnsi" w:cstheme="minorHAnsi"/>
        </w:rPr>
        <w:t xml:space="preserve"> ULM campus </w:t>
      </w:r>
      <w:r w:rsidRPr="00025AC4">
        <w:rPr>
          <w:rFonts w:asciiTheme="minorHAnsi" w:hAnsiTheme="minorHAnsi" w:cstheme="minorHAnsi"/>
        </w:rPr>
        <w:t xml:space="preserve">bookstore and any off-campus bookstores that serve our students. Upon request, the staff of the </w:t>
      </w:r>
      <w:r w:rsidR="0095679B" w:rsidRPr="00025AC4">
        <w:rPr>
          <w:rFonts w:asciiTheme="minorHAnsi" w:hAnsiTheme="minorHAnsi" w:cstheme="minorHAnsi"/>
        </w:rPr>
        <w:t>ULM</w:t>
      </w:r>
      <w:r w:rsidR="00A53B3E" w:rsidRPr="00025AC4">
        <w:rPr>
          <w:rFonts w:asciiTheme="minorHAnsi" w:hAnsiTheme="minorHAnsi" w:cstheme="minorHAnsi"/>
        </w:rPr>
        <w:t xml:space="preserve"> B</w:t>
      </w:r>
      <w:r w:rsidRPr="00025AC4">
        <w:rPr>
          <w:rFonts w:asciiTheme="minorHAnsi" w:hAnsiTheme="minorHAnsi" w:cstheme="minorHAnsi"/>
        </w:rPr>
        <w:t>ookstore may provide assistance as to the availability of a text or particular edition and/or other textbook related inquiries.</w:t>
      </w:r>
    </w:p>
    <w:p w14:paraId="33B5AEC5" w14:textId="77777777" w:rsidR="00066854" w:rsidRPr="00B17792" w:rsidRDefault="00CD6B19" w:rsidP="00B17792">
      <w:pPr>
        <w:pStyle w:val="Default"/>
        <w:spacing w:after="240"/>
        <w:rPr>
          <w:rFonts w:asciiTheme="minorHAnsi" w:hAnsiTheme="minorHAnsi" w:cstheme="minorHAnsi"/>
        </w:rPr>
      </w:pPr>
      <w:r w:rsidRPr="00025AC4">
        <w:rPr>
          <w:rFonts w:asciiTheme="minorHAnsi" w:hAnsiTheme="minorHAnsi" w:cstheme="minorHAnsi"/>
          <w:b/>
        </w:rPr>
        <w:t>ULM T</w:t>
      </w:r>
      <w:r w:rsidR="000266AA" w:rsidRPr="00025AC4">
        <w:rPr>
          <w:rFonts w:asciiTheme="minorHAnsi" w:hAnsiTheme="minorHAnsi" w:cstheme="minorHAnsi"/>
          <w:b/>
        </w:rPr>
        <w:t xml:space="preserve">extbook Custodian:  </w:t>
      </w:r>
      <w:r w:rsidR="0099088F" w:rsidRPr="00025AC4">
        <w:rPr>
          <w:rFonts w:asciiTheme="minorHAnsi" w:hAnsiTheme="minorHAnsi" w:cstheme="minorHAnsi"/>
        </w:rPr>
        <w:t>ULS</w:t>
      </w:r>
      <w:r w:rsidR="005C3078" w:rsidRPr="00025AC4">
        <w:rPr>
          <w:rFonts w:asciiTheme="minorHAnsi" w:hAnsiTheme="minorHAnsi" w:cstheme="minorHAnsi"/>
        </w:rPr>
        <w:t xml:space="preserve"> policy requires that ULM designate a central custodian of all textbook and related course materials, and that this custodian provide </w:t>
      </w:r>
      <w:r w:rsidR="00471E79" w:rsidRPr="00025AC4">
        <w:rPr>
          <w:rFonts w:asciiTheme="minorHAnsi" w:hAnsiTheme="minorHAnsi" w:cstheme="minorHAnsi"/>
        </w:rPr>
        <w:t>textbook</w:t>
      </w:r>
      <w:r w:rsidR="005C3078" w:rsidRPr="00025AC4">
        <w:rPr>
          <w:rFonts w:asciiTheme="minorHAnsi" w:hAnsiTheme="minorHAnsi" w:cstheme="minorHAnsi"/>
        </w:rPr>
        <w:t xml:space="preserve"> information uniformly to all area bookstores. The Office of Auxiliary Enterprises has been designated as the ULM </w:t>
      </w:r>
      <w:r w:rsidR="00A53B3E" w:rsidRPr="00025AC4">
        <w:rPr>
          <w:rFonts w:asciiTheme="minorHAnsi" w:hAnsiTheme="minorHAnsi" w:cstheme="minorHAnsi"/>
        </w:rPr>
        <w:t>Textbook C</w:t>
      </w:r>
      <w:r w:rsidR="005C3078" w:rsidRPr="00025AC4">
        <w:rPr>
          <w:rFonts w:asciiTheme="minorHAnsi" w:hAnsiTheme="minorHAnsi" w:cstheme="minorHAnsi"/>
        </w:rPr>
        <w:t xml:space="preserve">ustodian. </w:t>
      </w:r>
      <w:r w:rsidR="0099088F" w:rsidRPr="00025AC4">
        <w:rPr>
          <w:rFonts w:asciiTheme="minorHAnsi" w:hAnsiTheme="minorHAnsi" w:cstheme="minorHAnsi"/>
        </w:rPr>
        <w:t>Thus</w:t>
      </w:r>
      <w:r w:rsidR="0099088F" w:rsidRPr="003163EE">
        <w:rPr>
          <w:rFonts w:asciiTheme="minorHAnsi" w:hAnsiTheme="minorHAnsi" w:cstheme="minorHAnsi"/>
        </w:rPr>
        <w:t>,</w:t>
      </w:r>
      <w:r w:rsidR="005C3078" w:rsidRPr="003163EE">
        <w:rPr>
          <w:rFonts w:asciiTheme="minorHAnsi" w:hAnsiTheme="minorHAnsi" w:cstheme="minorHAnsi"/>
        </w:rPr>
        <w:t xml:space="preserve"> it serves as the point of contact for all requests and/or inquiries regarding adoption information, including public records requests on textbook adoption.</w:t>
      </w:r>
    </w:p>
    <w:p w14:paraId="33B5AEC6" w14:textId="2A5F48B3" w:rsidR="009C60B1" w:rsidRPr="00714969" w:rsidRDefault="002F13FE" w:rsidP="002F13FE">
      <w:pPr>
        <w:pStyle w:val="Heading3"/>
        <w:pBdr>
          <w:top w:val="single" w:sz="4" w:space="1" w:color="C00000"/>
          <w:left w:val="single" w:sz="4" w:space="4" w:color="C00000"/>
          <w:bottom w:val="single" w:sz="4" w:space="1" w:color="C00000"/>
          <w:right w:val="single" w:sz="4" w:space="4" w:color="C00000"/>
        </w:pBdr>
        <w:shd w:val="clear" w:color="auto" w:fill="800000"/>
        <w:spacing w:after="120"/>
        <w:rPr>
          <w:rFonts w:asciiTheme="minorHAnsi" w:hAnsiTheme="minorHAnsi" w:cstheme="minorHAnsi"/>
        </w:rPr>
      </w:pPr>
      <w:r>
        <w:rPr>
          <w:rFonts w:asciiTheme="minorHAnsi" w:hAnsiTheme="minorHAnsi" w:cstheme="minorHAnsi"/>
        </w:rPr>
        <w:t>V.</w:t>
      </w:r>
      <w:r w:rsidR="009C60B1" w:rsidRPr="00714969">
        <w:rPr>
          <w:rFonts w:asciiTheme="minorHAnsi" w:hAnsiTheme="minorHAnsi" w:cstheme="minorHAnsi"/>
        </w:rPr>
        <w:tab/>
        <w:t>Policy Procedure</w:t>
      </w:r>
    </w:p>
    <w:p w14:paraId="33B5AEC7" w14:textId="77777777" w:rsidR="00311D1F" w:rsidRDefault="00724CB6" w:rsidP="00B17792">
      <w:pPr>
        <w:spacing w:after="120"/>
        <w:rPr>
          <w:rFonts w:asciiTheme="minorHAnsi" w:hAnsiTheme="minorHAnsi" w:cstheme="minorHAnsi"/>
        </w:rPr>
      </w:pPr>
      <w:r w:rsidRPr="00656038">
        <w:rPr>
          <w:rFonts w:asciiTheme="minorHAnsi" w:hAnsiTheme="minorHAnsi"/>
        </w:rPr>
        <w:t xml:space="preserve">The guidelines listed below </w:t>
      </w:r>
      <w:r w:rsidRPr="00656038">
        <w:rPr>
          <w:rFonts w:asciiTheme="minorHAnsi" w:hAnsiTheme="minorHAnsi" w:cstheme="minorHAnsi"/>
        </w:rPr>
        <w:t xml:space="preserve">describe the responsibilities of the individuals and offices involved in textbook adoption at </w:t>
      </w:r>
      <w:r w:rsidR="0099088F">
        <w:rPr>
          <w:rFonts w:asciiTheme="minorHAnsi" w:hAnsiTheme="minorHAnsi" w:cstheme="minorHAnsi"/>
        </w:rPr>
        <w:t>ULM</w:t>
      </w:r>
      <w:r w:rsidR="009F5233">
        <w:rPr>
          <w:rFonts w:asciiTheme="minorHAnsi" w:hAnsiTheme="minorHAnsi" w:cstheme="minorHAnsi"/>
        </w:rPr>
        <w:t>. They</w:t>
      </w:r>
      <w:r>
        <w:rPr>
          <w:rFonts w:asciiTheme="minorHAnsi" w:hAnsiTheme="minorHAnsi" w:cstheme="minorHAnsi"/>
        </w:rPr>
        <w:t xml:space="preserve"> are intended to ensure compliance with ULS policy and </w:t>
      </w:r>
      <w:r w:rsidRPr="00714969">
        <w:rPr>
          <w:rFonts w:asciiTheme="minorHAnsi" w:hAnsiTheme="minorHAnsi" w:cstheme="minorHAnsi"/>
        </w:rPr>
        <w:t>guidelines</w:t>
      </w:r>
      <w:r w:rsidR="00311D1F">
        <w:rPr>
          <w:rFonts w:asciiTheme="minorHAnsi" w:hAnsiTheme="minorHAnsi" w:cstheme="minorHAnsi"/>
        </w:rPr>
        <w:t>, address</w:t>
      </w:r>
      <w:r w:rsidRPr="00714969">
        <w:rPr>
          <w:rFonts w:asciiTheme="minorHAnsi" w:hAnsiTheme="minorHAnsi" w:cstheme="minorHAnsi"/>
        </w:rPr>
        <w:t xml:space="preserve"> the cost of college textbooks and other instructional materials</w:t>
      </w:r>
      <w:r w:rsidR="00311D1F">
        <w:rPr>
          <w:rFonts w:asciiTheme="minorHAnsi" w:hAnsiTheme="minorHAnsi" w:cstheme="minorHAnsi"/>
        </w:rPr>
        <w:t xml:space="preserve">, and ensure </w:t>
      </w:r>
      <w:r>
        <w:rPr>
          <w:rFonts w:asciiTheme="minorHAnsi" w:hAnsiTheme="minorHAnsi" w:cstheme="minorHAnsi"/>
        </w:rPr>
        <w:t>the</w:t>
      </w:r>
      <w:r w:rsidRPr="00714969">
        <w:rPr>
          <w:rFonts w:asciiTheme="minorHAnsi" w:hAnsiTheme="minorHAnsi" w:cstheme="minorHAnsi"/>
        </w:rPr>
        <w:t xml:space="preserve"> timely ordering of textbooks and other instructional materials</w:t>
      </w:r>
      <w:r w:rsidR="00311D1F">
        <w:rPr>
          <w:rFonts w:asciiTheme="minorHAnsi" w:hAnsiTheme="minorHAnsi" w:cstheme="minorHAnsi"/>
        </w:rPr>
        <w:t>.</w:t>
      </w:r>
    </w:p>
    <w:p w14:paraId="33B5AEC8" w14:textId="77777777" w:rsidR="006760E6" w:rsidRPr="006760E6" w:rsidRDefault="006760E6" w:rsidP="006760E6">
      <w:pPr>
        <w:pStyle w:val="ListParagraph"/>
        <w:numPr>
          <w:ilvl w:val="0"/>
          <w:numId w:val="31"/>
        </w:numPr>
        <w:spacing w:after="120"/>
        <w:rPr>
          <w:rFonts w:asciiTheme="minorHAnsi" w:hAnsiTheme="minorHAnsi" w:cstheme="minorHAnsi"/>
          <w:sz w:val="24"/>
          <w:szCs w:val="24"/>
        </w:rPr>
      </w:pPr>
      <w:r w:rsidRPr="006760E6">
        <w:rPr>
          <w:rFonts w:asciiTheme="minorHAnsi" w:hAnsiTheme="minorHAnsi" w:cstheme="minorHAnsi"/>
          <w:i/>
          <w:sz w:val="24"/>
          <w:szCs w:val="24"/>
        </w:rPr>
        <w:t>Responsibilities of the ULM Bookstore and the Office of Auxiliary Enterprises</w:t>
      </w:r>
    </w:p>
    <w:p w14:paraId="33B5AEC9" w14:textId="77777777" w:rsidR="00714969" w:rsidRPr="006760E6" w:rsidRDefault="005C3078" w:rsidP="00B17792">
      <w:pPr>
        <w:pStyle w:val="ListParagraph"/>
        <w:numPr>
          <w:ilvl w:val="1"/>
          <w:numId w:val="31"/>
        </w:numPr>
        <w:tabs>
          <w:tab w:val="left" w:pos="720"/>
          <w:tab w:val="left" w:pos="1440"/>
        </w:tabs>
        <w:autoSpaceDE w:val="0"/>
        <w:autoSpaceDN w:val="0"/>
        <w:adjustRightInd w:val="0"/>
        <w:spacing w:after="120"/>
        <w:contextualSpacing w:val="0"/>
        <w:rPr>
          <w:rFonts w:asciiTheme="minorHAnsi" w:hAnsiTheme="minorHAnsi" w:cstheme="minorHAnsi"/>
          <w:sz w:val="24"/>
          <w:szCs w:val="24"/>
        </w:rPr>
      </w:pPr>
      <w:r w:rsidRPr="006760E6">
        <w:rPr>
          <w:rFonts w:asciiTheme="minorHAnsi" w:hAnsiTheme="minorHAnsi" w:cstheme="minorHAnsi"/>
          <w:sz w:val="24"/>
          <w:szCs w:val="24"/>
        </w:rPr>
        <w:t xml:space="preserve">The ULM Bookstore, as the official bookstore of the university, </w:t>
      </w:r>
      <w:r w:rsidRPr="006760E6">
        <w:rPr>
          <w:rFonts w:asciiTheme="minorHAnsi" w:hAnsiTheme="minorHAnsi" w:cstheme="minorHAnsi"/>
          <w:color w:val="000000"/>
          <w:sz w:val="24"/>
          <w:szCs w:val="24"/>
        </w:rPr>
        <w:t xml:space="preserve">is required to make textbook information available on their website at least 45 days prior to the start of a semester. </w:t>
      </w:r>
    </w:p>
    <w:p w14:paraId="33B5AECA" w14:textId="77777777" w:rsidR="000266AA" w:rsidRPr="00025AC4" w:rsidRDefault="005C3078" w:rsidP="00B17792">
      <w:pPr>
        <w:pStyle w:val="ListParagraph"/>
        <w:numPr>
          <w:ilvl w:val="1"/>
          <w:numId w:val="31"/>
        </w:numPr>
        <w:tabs>
          <w:tab w:val="left" w:pos="720"/>
          <w:tab w:val="left" w:pos="1440"/>
        </w:tabs>
        <w:autoSpaceDE w:val="0"/>
        <w:autoSpaceDN w:val="0"/>
        <w:adjustRightInd w:val="0"/>
        <w:spacing w:after="120"/>
        <w:contextualSpacing w:val="0"/>
        <w:rPr>
          <w:rFonts w:asciiTheme="minorHAnsi" w:hAnsiTheme="minorHAnsi" w:cstheme="minorHAnsi"/>
          <w:sz w:val="24"/>
          <w:szCs w:val="24"/>
        </w:rPr>
      </w:pPr>
      <w:r w:rsidRPr="00025AC4">
        <w:rPr>
          <w:rFonts w:asciiTheme="minorHAnsi" w:hAnsiTheme="minorHAnsi" w:cstheme="minorHAnsi"/>
          <w:sz w:val="24"/>
          <w:szCs w:val="24"/>
        </w:rPr>
        <w:t>The Office of Aux</w:t>
      </w:r>
      <w:r w:rsidR="00A53B3E" w:rsidRPr="00025AC4">
        <w:rPr>
          <w:rFonts w:asciiTheme="minorHAnsi" w:hAnsiTheme="minorHAnsi" w:cstheme="minorHAnsi"/>
          <w:sz w:val="24"/>
          <w:szCs w:val="24"/>
        </w:rPr>
        <w:t>iliary Enterprises, as the ULM Textbook C</w:t>
      </w:r>
      <w:r w:rsidRPr="00025AC4">
        <w:rPr>
          <w:rFonts w:asciiTheme="minorHAnsi" w:hAnsiTheme="minorHAnsi" w:cstheme="minorHAnsi"/>
          <w:sz w:val="24"/>
          <w:szCs w:val="24"/>
        </w:rPr>
        <w:t>ustodian, is</w:t>
      </w:r>
      <w:r w:rsidRPr="00025AC4">
        <w:rPr>
          <w:rFonts w:asciiTheme="minorHAnsi" w:hAnsiTheme="minorHAnsi" w:cstheme="minorHAnsi"/>
          <w:color w:val="000000"/>
          <w:sz w:val="24"/>
          <w:szCs w:val="24"/>
        </w:rPr>
        <w:t xml:space="preserve"> responsible for informing students when textbook information is posted on the ULM Bookstore website. </w:t>
      </w:r>
    </w:p>
    <w:p w14:paraId="33B5AECB" w14:textId="77777777" w:rsidR="00714969" w:rsidRPr="00714969" w:rsidRDefault="00656038" w:rsidP="000266AA">
      <w:pPr>
        <w:pStyle w:val="ListParagraph"/>
        <w:tabs>
          <w:tab w:val="left" w:pos="720"/>
          <w:tab w:val="left" w:pos="1440"/>
        </w:tabs>
        <w:autoSpaceDE w:val="0"/>
        <w:autoSpaceDN w:val="0"/>
        <w:adjustRightInd w:val="0"/>
        <w:spacing w:after="120"/>
        <w:ind w:left="1080"/>
        <w:contextualSpacing w:val="0"/>
        <w:rPr>
          <w:rFonts w:asciiTheme="minorHAnsi" w:hAnsiTheme="minorHAnsi" w:cstheme="minorHAnsi"/>
          <w:sz w:val="24"/>
          <w:szCs w:val="24"/>
        </w:rPr>
      </w:pPr>
      <w:r w:rsidRPr="00025AC4">
        <w:rPr>
          <w:rFonts w:asciiTheme="minorHAnsi" w:hAnsiTheme="minorHAnsi" w:cstheme="minorHAnsi"/>
          <w:sz w:val="24"/>
          <w:szCs w:val="24"/>
        </w:rPr>
        <w:lastRenderedPageBreak/>
        <w:t>All</w:t>
      </w:r>
      <w:r w:rsidR="005C3078" w:rsidRPr="00025AC4">
        <w:rPr>
          <w:rFonts w:asciiTheme="minorHAnsi" w:hAnsiTheme="minorHAnsi" w:cstheme="minorHAnsi"/>
          <w:sz w:val="24"/>
          <w:szCs w:val="24"/>
        </w:rPr>
        <w:t xml:space="preserve"> official correspondence regarding textbooks</w:t>
      </w:r>
      <w:r w:rsidR="005C3078" w:rsidRPr="00714969">
        <w:rPr>
          <w:rFonts w:asciiTheme="minorHAnsi" w:hAnsiTheme="minorHAnsi" w:cstheme="minorHAnsi"/>
          <w:sz w:val="24"/>
          <w:szCs w:val="24"/>
        </w:rPr>
        <w:t xml:space="preserve"> and course materials must be directed to the Office of Auxiliary Enterprises. </w:t>
      </w:r>
    </w:p>
    <w:p w14:paraId="33B5AECC" w14:textId="77777777" w:rsidR="00714969" w:rsidRPr="00714969" w:rsidRDefault="003B6212" w:rsidP="00B17792">
      <w:pPr>
        <w:pStyle w:val="ListParagraph"/>
        <w:numPr>
          <w:ilvl w:val="0"/>
          <w:numId w:val="31"/>
        </w:numPr>
        <w:tabs>
          <w:tab w:val="left" w:pos="720"/>
          <w:tab w:val="left" w:pos="1440"/>
        </w:tabs>
        <w:autoSpaceDE w:val="0"/>
        <w:autoSpaceDN w:val="0"/>
        <w:adjustRightInd w:val="0"/>
        <w:spacing w:after="120"/>
        <w:contextualSpacing w:val="0"/>
        <w:rPr>
          <w:rFonts w:asciiTheme="minorHAnsi" w:hAnsiTheme="minorHAnsi" w:cstheme="minorHAnsi"/>
          <w:sz w:val="24"/>
          <w:szCs w:val="24"/>
        </w:rPr>
      </w:pPr>
      <w:r w:rsidRPr="00714969">
        <w:rPr>
          <w:rFonts w:asciiTheme="minorHAnsi" w:hAnsiTheme="minorHAnsi" w:cstheme="minorHAnsi"/>
          <w:i/>
          <w:sz w:val="24"/>
          <w:szCs w:val="24"/>
        </w:rPr>
        <w:t>Guidelines</w:t>
      </w:r>
      <w:r w:rsidR="009D3725" w:rsidRPr="00714969">
        <w:rPr>
          <w:rFonts w:asciiTheme="minorHAnsi" w:hAnsiTheme="minorHAnsi" w:cstheme="minorHAnsi"/>
          <w:i/>
          <w:sz w:val="24"/>
          <w:szCs w:val="24"/>
        </w:rPr>
        <w:t xml:space="preserve"> </w:t>
      </w:r>
      <w:r w:rsidRPr="00714969">
        <w:rPr>
          <w:rFonts w:asciiTheme="minorHAnsi" w:hAnsiTheme="minorHAnsi" w:cstheme="minorHAnsi"/>
          <w:i/>
          <w:sz w:val="24"/>
          <w:szCs w:val="24"/>
        </w:rPr>
        <w:t>for</w:t>
      </w:r>
      <w:r w:rsidR="009D3725" w:rsidRPr="00714969">
        <w:rPr>
          <w:rFonts w:asciiTheme="minorHAnsi" w:hAnsiTheme="minorHAnsi" w:cstheme="minorHAnsi"/>
          <w:i/>
          <w:sz w:val="24"/>
          <w:szCs w:val="24"/>
        </w:rPr>
        <w:t xml:space="preserve"> </w:t>
      </w:r>
      <w:r w:rsidRPr="00714969">
        <w:rPr>
          <w:rFonts w:asciiTheme="minorHAnsi" w:hAnsiTheme="minorHAnsi" w:cstheme="minorHAnsi"/>
          <w:i/>
          <w:sz w:val="24"/>
          <w:szCs w:val="24"/>
        </w:rPr>
        <w:t>Adopting</w:t>
      </w:r>
      <w:r w:rsidR="009D3725" w:rsidRPr="00714969">
        <w:rPr>
          <w:rFonts w:asciiTheme="minorHAnsi" w:hAnsiTheme="minorHAnsi" w:cstheme="minorHAnsi"/>
          <w:i/>
          <w:sz w:val="24"/>
          <w:szCs w:val="24"/>
        </w:rPr>
        <w:t xml:space="preserve"> Textbooks and Ancillary Materials</w:t>
      </w:r>
    </w:p>
    <w:p w14:paraId="33B5AECD" w14:textId="77777777" w:rsidR="004C2FA1" w:rsidRPr="004C2FA1" w:rsidRDefault="004C2FA1" w:rsidP="00B17792">
      <w:pPr>
        <w:pStyle w:val="ListParagraph"/>
        <w:numPr>
          <w:ilvl w:val="1"/>
          <w:numId w:val="31"/>
        </w:numPr>
        <w:tabs>
          <w:tab w:val="left" w:pos="720"/>
          <w:tab w:val="left" w:pos="1440"/>
        </w:tabs>
        <w:autoSpaceDE w:val="0"/>
        <w:autoSpaceDN w:val="0"/>
        <w:adjustRightInd w:val="0"/>
        <w:spacing w:after="120"/>
        <w:contextualSpacing w:val="0"/>
        <w:rPr>
          <w:rFonts w:asciiTheme="minorHAnsi" w:hAnsiTheme="minorHAnsi" w:cstheme="minorHAnsi"/>
          <w:sz w:val="24"/>
          <w:szCs w:val="24"/>
        </w:rPr>
      </w:pPr>
      <w:r w:rsidRPr="00714969">
        <w:rPr>
          <w:rFonts w:asciiTheme="minorHAnsi" w:hAnsiTheme="minorHAnsi" w:cstheme="minorHAnsi"/>
          <w:color w:val="000000"/>
          <w:sz w:val="24"/>
          <w:szCs w:val="24"/>
        </w:rPr>
        <w:t xml:space="preserve">Textbooks for multiple sections of a given course are required to be the same. Each </w:t>
      </w:r>
      <w:r w:rsidR="000E48A3">
        <w:rPr>
          <w:rFonts w:asciiTheme="minorHAnsi" w:hAnsiTheme="minorHAnsi" w:cstheme="minorHAnsi"/>
          <w:color w:val="000000"/>
          <w:sz w:val="24"/>
          <w:szCs w:val="24"/>
        </w:rPr>
        <w:t>school d</w:t>
      </w:r>
      <w:r w:rsidRPr="00714969">
        <w:rPr>
          <w:rFonts w:asciiTheme="minorHAnsi" w:hAnsiTheme="minorHAnsi" w:cstheme="minorHAnsi"/>
          <w:color w:val="000000"/>
          <w:sz w:val="24"/>
          <w:szCs w:val="24"/>
        </w:rPr>
        <w:t xml:space="preserve">irector will determine and maintain a list of these multiple section courses. </w:t>
      </w:r>
      <w:r w:rsidR="0099088F">
        <w:rPr>
          <w:rFonts w:asciiTheme="minorHAnsi" w:hAnsiTheme="minorHAnsi" w:cstheme="minorHAnsi"/>
          <w:color w:val="000000"/>
          <w:sz w:val="24"/>
          <w:szCs w:val="24"/>
        </w:rPr>
        <w:t xml:space="preserve">Instructors of </w:t>
      </w:r>
      <w:r w:rsidRPr="00714969">
        <w:rPr>
          <w:rFonts w:asciiTheme="minorHAnsi" w:hAnsiTheme="minorHAnsi" w:cstheme="minorHAnsi"/>
          <w:color w:val="000000"/>
          <w:sz w:val="24"/>
          <w:szCs w:val="24"/>
        </w:rPr>
        <w:t xml:space="preserve">online sections of 1000 and 2000 level courses </w:t>
      </w:r>
      <w:r w:rsidR="0099088F">
        <w:rPr>
          <w:rFonts w:asciiTheme="minorHAnsi" w:hAnsiTheme="minorHAnsi" w:cstheme="minorHAnsi"/>
          <w:color w:val="000000"/>
          <w:sz w:val="24"/>
          <w:szCs w:val="24"/>
        </w:rPr>
        <w:t xml:space="preserve">are encouraged to </w:t>
      </w:r>
      <w:r w:rsidRPr="00714969">
        <w:rPr>
          <w:rFonts w:asciiTheme="minorHAnsi" w:hAnsiTheme="minorHAnsi" w:cstheme="minorHAnsi"/>
          <w:color w:val="000000"/>
          <w:sz w:val="24"/>
          <w:szCs w:val="24"/>
        </w:rPr>
        <w:t xml:space="preserve">use the same textbooks as </w:t>
      </w:r>
      <w:r w:rsidR="000E48A3">
        <w:rPr>
          <w:rFonts w:asciiTheme="minorHAnsi" w:hAnsiTheme="minorHAnsi" w:cstheme="minorHAnsi"/>
          <w:color w:val="000000"/>
          <w:sz w:val="24"/>
          <w:szCs w:val="24"/>
        </w:rPr>
        <w:t xml:space="preserve">those in </w:t>
      </w:r>
      <w:r w:rsidRPr="00714969">
        <w:rPr>
          <w:rFonts w:asciiTheme="minorHAnsi" w:hAnsiTheme="minorHAnsi" w:cstheme="minorHAnsi"/>
          <w:color w:val="000000"/>
          <w:sz w:val="24"/>
          <w:szCs w:val="24"/>
        </w:rPr>
        <w:t>the face-to-face courses. However, an instructor for an online course may use a different textbook and/or different homework management package so long as the content depth and level of thoroughness are</w:t>
      </w:r>
      <w:r w:rsidR="009F5233">
        <w:rPr>
          <w:rFonts w:asciiTheme="minorHAnsi" w:hAnsiTheme="minorHAnsi" w:cstheme="minorHAnsi"/>
          <w:color w:val="000000"/>
          <w:sz w:val="24"/>
          <w:szCs w:val="24"/>
        </w:rPr>
        <w:t xml:space="preserve"> the</w:t>
      </w:r>
      <w:r w:rsidRPr="00714969">
        <w:rPr>
          <w:rFonts w:asciiTheme="minorHAnsi" w:hAnsiTheme="minorHAnsi" w:cstheme="minorHAnsi"/>
          <w:color w:val="000000"/>
          <w:sz w:val="24"/>
          <w:szCs w:val="24"/>
        </w:rPr>
        <w:t xml:space="preserve"> same as </w:t>
      </w:r>
      <w:r w:rsidR="000E48A3">
        <w:rPr>
          <w:rFonts w:asciiTheme="minorHAnsi" w:hAnsiTheme="minorHAnsi" w:cstheme="minorHAnsi"/>
          <w:color w:val="000000"/>
          <w:sz w:val="24"/>
          <w:szCs w:val="24"/>
        </w:rPr>
        <w:t xml:space="preserve">in </w:t>
      </w:r>
      <w:r w:rsidRPr="00714969">
        <w:rPr>
          <w:rFonts w:asciiTheme="minorHAnsi" w:hAnsiTheme="minorHAnsi" w:cstheme="minorHAnsi"/>
          <w:color w:val="000000"/>
          <w:sz w:val="24"/>
          <w:szCs w:val="24"/>
        </w:rPr>
        <w:t xml:space="preserve">face-to-face sections. </w:t>
      </w:r>
    </w:p>
    <w:p w14:paraId="33B5AECE" w14:textId="77777777" w:rsidR="00714969" w:rsidRPr="004C2FA1" w:rsidRDefault="009D3725" w:rsidP="00B17792">
      <w:pPr>
        <w:pStyle w:val="ListParagraph"/>
        <w:numPr>
          <w:ilvl w:val="1"/>
          <w:numId w:val="31"/>
        </w:numPr>
        <w:tabs>
          <w:tab w:val="left" w:pos="720"/>
          <w:tab w:val="left" w:pos="1440"/>
        </w:tabs>
        <w:autoSpaceDE w:val="0"/>
        <w:autoSpaceDN w:val="0"/>
        <w:adjustRightInd w:val="0"/>
        <w:spacing w:after="120"/>
        <w:contextualSpacing w:val="0"/>
        <w:rPr>
          <w:rFonts w:asciiTheme="minorHAnsi" w:hAnsiTheme="minorHAnsi" w:cstheme="minorHAnsi"/>
          <w:sz w:val="24"/>
          <w:szCs w:val="24"/>
        </w:rPr>
      </w:pPr>
      <w:r w:rsidRPr="00714969">
        <w:rPr>
          <w:rFonts w:asciiTheme="minorHAnsi" w:hAnsiTheme="minorHAnsi" w:cstheme="minorHAnsi"/>
          <w:color w:val="000000"/>
          <w:sz w:val="24"/>
          <w:szCs w:val="24"/>
        </w:rPr>
        <w:t>All textbook adoptions for multiple section 1000- and 2000-level courses will be in effect for a minimum of two years from the date of adopti</w:t>
      </w:r>
      <w:r w:rsidR="00656038">
        <w:rPr>
          <w:rFonts w:asciiTheme="minorHAnsi" w:hAnsiTheme="minorHAnsi" w:cstheme="minorHAnsi"/>
          <w:color w:val="000000"/>
          <w:sz w:val="24"/>
          <w:szCs w:val="24"/>
        </w:rPr>
        <w:t xml:space="preserve">on (four full-term semesters). </w:t>
      </w:r>
      <w:r w:rsidR="004C2FA1" w:rsidRPr="00714969">
        <w:rPr>
          <w:rFonts w:asciiTheme="minorHAnsi" w:hAnsiTheme="minorHAnsi" w:cstheme="minorHAnsi"/>
          <w:color w:val="000000"/>
          <w:sz w:val="24"/>
          <w:szCs w:val="24"/>
        </w:rPr>
        <w:t xml:space="preserve">If there is a change in the instructor following a textbook adoption, the new instructor must use the ordered text until the end of the two-year adoption cycle. </w:t>
      </w:r>
      <w:r w:rsidR="00656038" w:rsidRPr="004C2FA1">
        <w:rPr>
          <w:rFonts w:asciiTheme="minorHAnsi" w:hAnsiTheme="minorHAnsi" w:cstheme="minorHAnsi"/>
          <w:color w:val="000000"/>
          <w:sz w:val="24"/>
          <w:szCs w:val="24"/>
        </w:rPr>
        <w:t>When a situation arises</w:t>
      </w:r>
      <w:r w:rsidR="00471E79">
        <w:rPr>
          <w:rFonts w:asciiTheme="minorHAnsi" w:hAnsiTheme="minorHAnsi" w:cstheme="minorHAnsi"/>
          <w:color w:val="000000"/>
          <w:sz w:val="24"/>
          <w:szCs w:val="24"/>
        </w:rPr>
        <w:t xml:space="preserve"> that </w:t>
      </w:r>
      <w:r w:rsidR="00471E79" w:rsidRPr="004C2FA1">
        <w:rPr>
          <w:rFonts w:asciiTheme="minorHAnsi" w:hAnsiTheme="minorHAnsi" w:cstheme="minorHAnsi"/>
          <w:color w:val="000000"/>
          <w:sz w:val="24"/>
          <w:szCs w:val="24"/>
        </w:rPr>
        <w:t xml:space="preserve">may </w:t>
      </w:r>
      <w:r w:rsidR="00471E79">
        <w:rPr>
          <w:rFonts w:asciiTheme="minorHAnsi" w:hAnsiTheme="minorHAnsi" w:cstheme="minorHAnsi"/>
          <w:color w:val="000000"/>
          <w:sz w:val="24"/>
          <w:szCs w:val="24"/>
        </w:rPr>
        <w:t>warrant</w:t>
      </w:r>
      <w:r w:rsidR="00471E79" w:rsidRPr="004C2FA1">
        <w:rPr>
          <w:rFonts w:asciiTheme="minorHAnsi" w:hAnsiTheme="minorHAnsi" w:cstheme="minorHAnsi"/>
          <w:color w:val="000000"/>
          <w:sz w:val="24"/>
          <w:szCs w:val="24"/>
        </w:rPr>
        <w:t xml:space="preserve"> an exception to this policy</w:t>
      </w:r>
      <w:r w:rsidR="00656038" w:rsidRPr="004C2FA1">
        <w:rPr>
          <w:rFonts w:asciiTheme="minorHAnsi" w:hAnsiTheme="minorHAnsi" w:cstheme="minorHAnsi"/>
          <w:color w:val="000000"/>
          <w:sz w:val="24"/>
          <w:szCs w:val="24"/>
        </w:rPr>
        <w:t xml:space="preserve">, such as the release of a new textbook edition, faculty </w:t>
      </w:r>
      <w:r w:rsidR="00471E79">
        <w:rPr>
          <w:rFonts w:asciiTheme="minorHAnsi" w:hAnsiTheme="minorHAnsi" w:cstheme="minorHAnsi"/>
          <w:color w:val="000000"/>
          <w:sz w:val="24"/>
          <w:szCs w:val="24"/>
        </w:rPr>
        <w:t xml:space="preserve">may request the exception </w:t>
      </w:r>
      <w:r w:rsidR="00656038" w:rsidRPr="004C2FA1">
        <w:rPr>
          <w:rFonts w:asciiTheme="minorHAnsi" w:hAnsiTheme="minorHAnsi" w:cstheme="minorHAnsi"/>
          <w:color w:val="000000"/>
          <w:sz w:val="24"/>
          <w:szCs w:val="24"/>
        </w:rPr>
        <w:t xml:space="preserve">through their </w:t>
      </w:r>
      <w:r w:rsidR="000E48A3">
        <w:rPr>
          <w:rFonts w:asciiTheme="minorHAnsi" w:hAnsiTheme="minorHAnsi" w:cstheme="minorHAnsi"/>
          <w:color w:val="000000"/>
          <w:sz w:val="24"/>
          <w:szCs w:val="24"/>
        </w:rPr>
        <w:t>academic d</w:t>
      </w:r>
      <w:r w:rsidR="00656038" w:rsidRPr="004C2FA1">
        <w:rPr>
          <w:rFonts w:asciiTheme="minorHAnsi" w:hAnsiTheme="minorHAnsi" w:cstheme="minorHAnsi"/>
          <w:color w:val="000000"/>
          <w:sz w:val="24"/>
          <w:szCs w:val="24"/>
        </w:rPr>
        <w:t xml:space="preserve">ean to the ULM Bookstore. </w:t>
      </w:r>
    </w:p>
    <w:p w14:paraId="33B5AECF" w14:textId="77777777" w:rsidR="00714969" w:rsidRPr="00714969" w:rsidRDefault="009D3725" w:rsidP="00B17792">
      <w:pPr>
        <w:pStyle w:val="ListParagraph"/>
        <w:numPr>
          <w:ilvl w:val="1"/>
          <w:numId w:val="31"/>
        </w:numPr>
        <w:tabs>
          <w:tab w:val="left" w:pos="720"/>
          <w:tab w:val="left" w:pos="1440"/>
        </w:tabs>
        <w:autoSpaceDE w:val="0"/>
        <w:autoSpaceDN w:val="0"/>
        <w:adjustRightInd w:val="0"/>
        <w:spacing w:after="120"/>
        <w:contextualSpacing w:val="0"/>
        <w:rPr>
          <w:rFonts w:asciiTheme="minorHAnsi" w:hAnsiTheme="minorHAnsi" w:cstheme="minorHAnsi"/>
          <w:sz w:val="24"/>
          <w:szCs w:val="24"/>
        </w:rPr>
      </w:pPr>
      <w:r w:rsidRPr="00714969">
        <w:rPr>
          <w:rFonts w:asciiTheme="minorHAnsi" w:hAnsiTheme="minorHAnsi" w:cstheme="minorHAnsi"/>
          <w:color w:val="000000"/>
          <w:sz w:val="24"/>
          <w:szCs w:val="24"/>
        </w:rPr>
        <w:t xml:space="preserve">The practice of bundling of books and/or software can sometimes result in higher net costs to students since portions of the bundle cannot be bought back by the bookstore. Therefore, bundling is discouraged unless there is significant pedagogical justification or cost savings for the students. </w:t>
      </w:r>
    </w:p>
    <w:p w14:paraId="33B5AED0" w14:textId="77777777" w:rsidR="00714969" w:rsidRPr="00714969" w:rsidRDefault="00CD6B19" w:rsidP="00B17792">
      <w:pPr>
        <w:pStyle w:val="ListParagraph"/>
        <w:numPr>
          <w:ilvl w:val="1"/>
          <w:numId w:val="31"/>
        </w:numPr>
        <w:tabs>
          <w:tab w:val="left" w:pos="720"/>
          <w:tab w:val="left" w:pos="1440"/>
        </w:tabs>
        <w:autoSpaceDE w:val="0"/>
        <w:autoSpaceDN w:val="0"/>
        <w:adjustRightInd w:val="0"/>
        <w:spacing w:after="120"/>
        <w:contextualSpacing w:val="0"/>
        <w:rPr>
          <w:rFonts w:asciiTheme="minorHAnsi" w:hAnsiTheme="minorHAnsi" w:cstheme="minorHAnsi"/>
          <w:sz w:val="24"/>
          <w:szCs w:val="24"/>
        </w:rPr>
      </w:pPr>
      <w:r w:rsidRPr="00714969">
        <w:rPr>
          <w:rFonts w:asciiTheme="minorHAnsi" w:hAnsiTheme="minorHAnsi" w:cstheme="minorHAnsi"/>
          <w:color w:val="000000"/>
          <w:sz w:val="24"/>
          <w:szCs w:val="24"/>
        </w:rPr>
        <w:t xml:space="preserve">Faculty are encouraged to note the cost of each required textbook and consider whether the cost is reasonable. </w:t>
      </w:r>
    </w:p>
    <w:p w14:paraId="33B5AED1" w14:textId="77777777" w:rsidR="009D3725" w:rsidRPr="009F5233" w:rsidRDefault="00CD6B19" w:rsidP="00B17792">
      <w:pPr>
        <w:pStyle w:val="ListParagraph"/>
        <w:numPr>
          <w:ilvl w:val="1"/>
          <w:numId w:val="31"/>
        </w:numPr>
        <w:tabs>
          <w:tab w:val="left" w:pos="720"/>
          <w:tab w:val="left" w:pos="1440"/>
        </w:tabs>
        <w:autoSpaceDE w:val="0"/>
        <w:autoSpaceDN w:val="0"/>
        <w:adjustRightInd w:val="0"/>
        <w:spacing w:after="120"/>
        <w:contextualSpacing w:val="0"/>
        <w:rPr>
          <w:rFonts w:asciiTheme="minorHAnsi" w:hAnsiTheme="minorHAnsi" w:cstheme="minorHAnsi"/>
          <w:sz w:val="24"/>
          <w:szCs w:val="24"/>
        </w:rPr>
      </w:pPr>
      <w:r w:rsidRPr="00714969">
        <w:rPr>
          <w:rFonts w:asciiTheme="minorHAnsi" w:hAnsiTheme="minorHAnsi" w:cstheme="minorHAnsi"/>
          <w:color w:val="000000"/>
          <w:sz w:val="24"/>
          <w:szCs w:val="24"/>
        </w:rPr>
        <w:t xml:space="preserve">Courses utilizing texts or course material authored by an instructor or the </w:t>
      </w:r>
      <w:r w:rsidR="000E48A3">
        <w:rPr>
          <w:rFonts w:asciiTheme="minorHAnsi" w:hAnsiTheme="minorHAnsi" w:cstheme="minorHAnsi"/>
          <w:color w:val="000000"/>
          <w:sz w:val="24"/>
          <w:szCs w:val="24"/>
        </w:rPr>
        <w:t>program</w:t>
      </w:r>
      <w:r w:rsidRPr="00714969">
        <w:rPr>
          <w:rFonts w:asciiTheme="minorHAnsi" w:hAnsiTheme="minorHAnsi" w:cstheme="minorHAnsi"/>
          <w:color w:val="000000"/>
          <w:sz w:val="24"/>
          <w:szCs w:val="24"/>
        </w:rPr>
        <w:t xml:space="preserve"> must be monitored to ensure quality and to verify cost fairness. If the material is developed by the </w:t>
      </w:r>
      <w:r w:rsidR="000E48A3">
        <w:rPr>
          <w:rFonts w:asciiTheme="minorHAnsi" w:hAnsiTheme="minorHAnsi" w:cstheme="minorHAnsi"/>
          <w:color w:val="000000"/>
          <w:sz w:val="24"/>
          <w:szCs w:val="24"/>
        </w:rPr>
        <w:t>program</w:t>
      </w:r>
      <w:r w:rsidRPr="00714969">
        <w:rPr>
          <w:rFonts w:asciiTheme="minorHAnsi" w:hAnsiTheme="minorHAnsi" w:cstheme="minorHAnsi"/>
          <w:color w:val="000000"/>
          <w:sz w:val="24"/>
          <w:szCs w:val="24"/>
        </w:rPr>
        <w:t>, there should be consideration as to whether a .pdf version should be freely available to all students via Moodle.</w:t>
      </w:r>
    </w:p>
    <w:p w14:paraId="33B5AED2" w14:textId="77777777" w:rsidR="00714969" w:rsidRPr="009F5233" w:rsidRDefault="003B6212" w:rsidP="009F5233">
      <w:pPr>
        <w:pStyle w:val="ListParagraph"/>
        <w:numPr>
          <w:ilvl w:val="0"/>
          <w:numId w:val="31"/>
        </w:numPr>
        <w:spacing w:after="120"/>
        <w:contextualSpacing w:val="0"/>
        <w:rPr>
          <w:rFonts w:asciiTheme="minorHAnsi" w:hAnsiTheme="minorHAnsi" w:cstheme="minorHAnsi"/>
          <w:sz w:val="24"/>
          <w:szCs w:val="24"/>
        </w:rPr>
      </w:pPr>
      <w:r w:rsidRPr="00714969">
        <w:rPr>
          <w:rFonts w:asciiTheme="minorHAnsi" w:hAnsiTheme="minorHAnsi" w:cstheme="minorHAnsi"/>
          <w:i/>
          <w:sz w:val="24"/>
          <w:szCs w:val="24"/>
        </w:rPr>
        <w:t>Responsibilities of Academic Units Regarding the Adoption of Textbooks and Ancillary Material</w:t>
      </w:r>
      <w:r w:rsidR="00714969" w:rsidRPr="00714969">
        <w:rPr>
          <w:rFonts w:asciiTheme="minorHAnsi" w:hAnsiTheme="minorHAnsi" w:cstheme="minorHAnsi"/>
          <w:i/>
          <w:sz w:val="24"/>
          <w:szCs w:val="24"/>
        </w:rPr>
        <w:t>s</w:t>
      </w:r>
    </w:p>
    <w:p w14:paraId="33B5AED3" w14:textId="77777777" w:rsidR="009F5233" w:rsidRPr="009F5233" w:rsidRDefault="009F5233" w:rsidP="00FA16E8">
      <w:pPr>
        <w:pStyle w:val="ListParagraph"/>
        <w:numPr>
          <w:ilvl w:val="1"/>
          <w:numId w:val="31"/>
        </w:numPr>
        <w:spacing w:after="120"/>
        <w:contextualSpacing w:val="0"/>
        <w:rPr>
          <w:rFonts w:asciiTheme="minorHAnsi" w:hAnsiTheme="minorHAnsi" w:cstheme="minorHAnsi"/>
          <w:sz w:val="24"/>
          <w:szCs w:val="24"/>
        </w:rPr>
      </w:pPr>
      <w:r w:rsidRPr="009F5233">
        <w:rPr>
          <w:rFonts w:asciiTheme="minorHAnsi" w:hAnsiTheme="minorHAnsi" w:cstheme="minorHAnsi"/>
          <w:sz w:val="24"/>
          <w:szCs w:val="24"/>
        </w:rPr>
        <w:t xml:space="preserve">Each college is responsible for coordinating textbook adoptions with the ULM Bookstore to ensure adoptions are completed by faculty in a timely manner. Adoption deadlines are usually during </w:t>
      </w:r>
      <w:r w:rsidR="00D942DD" w:rsidRPr="009F5233">
        <w:rPr>
          <w:rFonts w:asciiTheme="minorHAnsi" w:hAnsiTheme="minorHAnsi" w:cstheme="minorHAnsi"/>
          <w:color w:val="000000"/>
          <w:sz w:val="24"/>
          <w:szCs w:val="24"/>
        </w:rPr>
        <w:t>early-mid October for Win</w:t>
      </w:r>
      <w:r w:rsidR="00471E79" w:rsidRPr="009F5233">
        <w:rPr>
          <w:rFonts w:asciiTheme="minorHAnsi" w:hAnsiTheme="minorHAnsi" w:cstheme="minorHAnsi"/>
          <w:color w:val="000000"/>
          <w:sz w:val="24"/>
          <w:szCs w:val="24"/>
        </w:rPr>
        <w:t>ter session and Spring semester;</w:t>
      </w:r>
      <w:r w:rsidR="00D942DD" w:rsidRPr="009F5233">
        <w:rPr>
          <w:rFonts w:asciiTheme="minorHAnsi" w:hAnsiTheme="minorHAnsi" w:cstheme="minorHAnsi"/>
          <w:color w:val="000000"/>
          <w:sz w:val="24"/>
          <w:szCs w:val="24"/>
        </w:rPr>
        <w:t xml:space="preserve"> and early-mid March for Maymester, Summer sessions and Fall semester. Exact </w:t>
      </w:r>
      <w:r w:rsidR="00E47544" w:rsidRPr="009F5233">
        <w:rPr>
          <w:rFonts w:asciiTheme="minorHAnsi" w:hAnsiTheme="minorHAnsi" w:cstheme="minorHAnsi"/>
          <w:color w:val="000000"/>
          <w:sz w:val="24"/>
          <w:szCs w:val="24"/>
        </w:rPr>
        <w:t>dates will be announced by the ULM B</w:t>
      </w:r>
      <w:r w:rsidR="00D942DD" w:rsidRPr="009F5233">
        <w:rPr>
          <w:rFonts w:asciiTheme="minorHAnsi" w:hAnsiTheme="minorHAnsi" w:cstheme="minorHAnsi"/>
          <w:color w:val="000000"/>
          <w:sz w:val="24"/>
          <w:szCs w:val="24"/>
        </w:rPr>
        <w:t xml:space="preserve">ookstore. After due dates, </w:t>
      </w:r>
      <w:r w:rsidR="004C2FA1" w:rsidRPr="009F5233">
        <w:rPr>
          <w:rFonts w:asciiTheme="minorHAnsi" w:hAnsiTheme="minorHAnsi" w:cstheme="minorHAnsi"/>
          <w:color w:val="000000"/>
          <w:sz w:val="24"/>
          <w:szCs w:val="24"/>
        </w:rPr>
        <w:t>the bookstore will contact the school d</w:t>
      </w:r>
      <w:r w:rsidR="00D942DD" w:rsidRPr="009F5233">
        <w:rPr>
          <w:rFonts w:asciiTheme="minorHAnsi" w:hAnsiTheme="minorHAnsi" w:cstheme="minorHAnsi"/>
          <w:color w:val="000000"/>
          <w:sz w:val="24"/>
          <w:szCs w:val="24"/>
        </w:rPr>
        <w:t xml:space="preserve">irector </w:t>
      </w:r>
      <w:r w:rsidR="004C2FA1" w:rsidRPr="009F5233">
        <w:rPr>
          <w:rFonts w:asciiTheme="minorHAnsi" w:hAnsiTheme="minorHAnsi" w:cstheme="minorHAnsi"/>
          <w:color w:val="000000"/>
          <w:sz w:val="24"/>
          <w:szCs w:val="24"/>
        </w:rPr>
        <w:t xml:space="preserve">or dean </w:t>
      </w:r>
      <w:r w:rsidR="00D942DD" w:rsidRPr="009F5233">
        <w:rPr>
          <w:rFonts w:asciiTheme="minorHAnsi" w:hAnsiTheme="minorHAnsi" w:cstheme="minorHAnsi"/>
          <w:color w:val="000000"/>
          <w:sz w:val="24"/>
          <w:szCs w:val="24"/>
        </w:rPr>
        <w:t xml:space="preserve">for an update on missing book orders. </w:t>
      </w:r>
    </w:p>
    <w:p w14:paraId="33B5AED4" w14:textId="77777777" w:rsidR="00714969" w:rsidRPr="009F5233" w:rsidRDefault="00D942DD" w:rsidP="00FA16E8">
      <w:pPr>
        <w:pStyle w:val="ListParagraph"/>
        <w:numPr>
          <w:ilvl w:val="1"/>
          <w:numId w:val="31"/>
        </w:numPr>
        <w:spacing w:after="120"/>
        <w:contextualSpacing w:val="0"/>
        <w:rPr>
          <w:rFonts w:asciiTheme="minorHAnsi" w:hAnsiTheme="minorHAnsi" w:cstheme="minorHAnsi"/>
          <w:sz w:val="24"/>
          <w:szCs w:val="24"/>
        </w:rPr>
      </w:pPr>
      <w:r w:rsidRPr="009F5233">
        <w:rPr>
          <w:rFonts w:asciiTheme="minorHAnsi" w:hAnsiTheme="minorHAnsi" w:cstheme="minorHAnsi"/>
          <w:color w:val="000000"/>
          <w:sz w:val="24"/>
          <w:szCs w:val="24"/>
        </w:rPr>
        <w:t>For courses other than those mentioned above in item V.</w:t>
      </w:r>
      <w:r w:rsidR="00714969" w:rsidRPr="009F5233">
        <w:rPr>
          <w:rFonts w:asciiTheme="minorHAnsi" w:hAnsiTheme="minorHAnsi" w:cstheme="minorHAnsi"/>
          <w:color w:val="000000"/>
          <w:sz w:val="24"/>
          <w:szCs w:val="24"/>
        </w:rPr>
        <w:t>2.a</w:t>
      </w:r>
      <w:r w:rsidRPr="009F5233">
        <w:rPr>
          <w:rFonts w:asciiTheme="minorHAnsi" w:hAnsiTheme="minorHAnsi" w:cstheme="minorHAnsi"/>
          <w:color w:val="000000"/>
          <w:sz w:val="24"/>
          <w:szCs w:val="24"/>
        </w:rPr>
        <w:t xml:space="preserve">., the instructor of record has the responsibility for textbook selection and submission through the </w:t>
      </w:r>
      <w:r w:rsidR="00E47544" w:rsidRPr="009F5233">
        <w:rPr>
          <w:rFonts w:asciiTheme="minorHAnsi" w:hAnsiTheme="minorHAnsi" w:cstheme="minorHAnsi"/>
          <w:color w:val="000000"/>
          <w:sz w:val="24"/>
          <w:szCs w:val="24"/>
        </w:rPr>
        <w:t>ULM B</w:t>
      </w:r>
      <w:r w:rsidRPr="009F5233">
        <w:rPr>
          <w:rFonts w:asciiTheme="minorHAnsi" w:hAnsiTheme="minorHAnsi" w:cstheme="minorHAnsi"/>
          <w:color w:val="000000"/>
          <w:sz w:val="24"/>
          <w:szCs w:val="24"/>
        </w:rPr>
        <w:t xml:space="preserve">ookstore by the adoption deadlines. This includes certifying if no textbooks </w:t>
      </w:r>
      <w:r w:rsidR="00617D92" w:rsidRPr="009F5233">
        <w:rPr>
          <w:rFonts w:asciiTheme="minorHAnsi" w:hAnsiTheme="minorHAnsi" w:cstheme="minorHAnsi"/>
          <w:color w:val="000000"/>
          <w:sz w:val="24"/>
          <w:szCs w:val="24"/>
        </w:rPr>
        <w:t>are required for a course. The school d</w:t>
      </w:r>
      <w:r w:rsidRPr="009F5233">
        <w:rPr>
          <w:rFonts w:asciiTheme="minorHAnsi" w:hAnsiTheme="minorHAnsi" w:cstheme="minorHAnsi"/>
          <w:color w:val="000000"/>
          <w:sz w:val="24"/>
          <w:szCs w:val="24"/>
        </w:rPr>
        <w:t xml:space="preserve">irector has final responsibility for selection and submission through the </w:t>
      </w:r>
      <w:r w:rsidR="00E47544" w:rsidRPr="009F5233">
        <w:rPr>
          <w:rFonts w:asciiTheme="minorHAnsi" w:hAnsiTheme="minorHAnsi" w:cstheme="minorHAnsi"/>
          <w:color w:val="000000"/>
          <w:sz w:val="24"/>
          <w:szCs w:val="24"/>
        </w:rPr>
        <w:t>ULM B</w:t>
      </w:r>
      <w:r w:rsidRPr="009F5233">
        <w:rPr>
          <w:rFonts w:asciiTheme="minorHAnsi" w:hAnsiTheme="minorHAnsi" w:cstheme="minorHAnsi"/>
          <w:color w:val="000000"/>
          <w:sz w:val="24"/>
          <w:szCs w:val="24"/>
        </w:rPr>
        <w:t xml:space="preserve">ookstore for multiple section courses which are required to use the same text. </w:t>
      </w:r>
    </w:p>
    <w:p w14:paraId="33B5AED5" w14:textId="77777777" w:rsidR="00714969" w:rsidRPr="009F5233" w:rsidRDefault="00D942DD" w:rsidP="00B17792">
      <w:pPr>
        <w:pStyle w:val="ListParagraph"/>
        <w:numPr>
          <w:ilvl w:val="1"/>
          <w:numId w:val="31"/>
        </w:numPr>
        <w:spacing w:after="120"/>
        <w:contextualSpacing w:val="0"/>
        <w:rPr>
          <w:rFonts w:asciiTheme="minorHAnsi" w:hAnsiTheme="minorHAnsi" w:cstheme="minorHAnsi"/>
          <w:sz w:val="24"/>
          <w:szCs w:val="24"/>
        </w:rPr>
      </w:pPr>
      <w:r w:rsidRPr="009F5233">
        <w:rPr>
          <w:rFonts w:asciiTheme="minorHAnsi" w:hAnsiTheme="minorHAnsi" w:cstheme="minorHAnsi"/>
          <w:color w:val="000000"/>
          <w:sz w:val="24"/>
          <w:szCs w:val="24"/>
        </w:rPr>
        <w:t xml:space="preserve">Requests for any special required course materials (e.g., RF Pads, lab glasses, respiratory kits, and kinesiology models) should be </w:t>
      </w:r>
      <w:r w:rsidR="00FD022E" w:rsidRPr="009F5233">
        <w:rPr>
          <w:rFonts w:asciiTheme="minorHAnsi" w:hAnsiTheme="minorHAnsi" w:cstheme="minorHAnsi"/>
          <w:color w:val="000000"/>
          <w:sz w:val="24"/>
          <w:szCs w:val="24"/>
        </w:rPr>
        <w:t>made</w:t>
      </w:r>
      <w:r w:rsidRPr="009F5233">
        <w:rPr>
          <w:rFonts w:asciiTheme="minorHAnsi" w:hAnsiTheme="minorHAnsi" w:cstheme="minorHAnsi"/>
          <w:color w:val="000000"/>
          <w:sz w:val="24"/>
          <w:szCs w:val="24"/>
        </w:rPr>
        <w:t xml:space="preserve"> using the textbook adoption website of the </w:t>
      </w:r>
      <w:r w:rsidR="00714969" w:rsidRPr="009F5233">
        <w:rPr>
          <w:rFonts w:asciiTheme="minorHAnsi" w:hAnsiTheme="minorHAnsi" w:cstheme="minorHAnsi"/>
          <w:color w:val="000000"/>
          <w:sz w:val="24"/>
          <w:szCs w:val="24"/>
        </w:rPr>
        <w:t>ULM B</w:t>
      </w:r>
      <w:r w:rsidRPr="009F5233">
        <w:rPr>
          <w:rFonts w:asciiTheme="minorHAnsi" w:hAnsiTheme="minorHAnsi" w:cstheme="minorHAnsi"/>
          <w:color w:val="000000"/>
          <w:sz w:val="24"/>
          <w:szCs w:val="24"/>
        </w:rPr>
        <w:t xml:space="preserve">ookstore. </w:t>
      </w:r>
    </w:p>
    <w:p w14:paraId="33B5AED6" w14:textId="4B532A74" w:rsidR="00714969" w:rsidRPr="009F5233" w:rsidRDefault="00D942DD" w:rsidP="00B17792">
      <w:pPr>
        <w:pStyle w:val="ListParagraph"/>
        <w:numPr>
          <w:ilvl w:val="1"/>
          <w:numId w:val="31"/>
        </w:numPr>
        <w:spacing w:after="120"/>
        <w:contextualSpacing w:val="0"/>
        <w:rPr>
          <w:rFonts w:asciiTheme="minorHAnsi" w:hAnsiTheme="minorHAnsi" w:cstheme="minorHAnsi"/>
          <w:sz w:val="24"/>
          <w:szCs w:val="24"/>
        </w:rPr>
      </w:pPr>
      <w:r w:rsidRPr="009F5233">
        <w:rPr>
          <w:rFonts w:asciiTheme="minorHAnsi" w:hAnsiTheme="minorHAnsi" w:cstheme="minorHAnsi"/>
          <w:color w:val="000000"/>
          <w:sz w:val="24"/>
          <w:szCs w:val="24"/>
        </w:rPr>
        <w:t xml:space="preserve">The use of supplemental printed materials (e.g., course packets, faculty-packs, study guides, topic outlines, workbooks, etc.) must have written permission from the publisher/author prior to having these materials printed for distribution to students. </w:t>
      </w:r>
      <w:r w:rsidR="008A3A92">
        <w:rPr>
          <w:rFonts w:asciiTheme="minorHAnsi" w:hAnsiTheme="minorHAnsi" w:cstheme="minorHAnsi"/>
          <w:color w:val="000000"/>
          <w:sz w:val="24"/>
          <w:szCs w:val="24"/>
        </w:rPr>
        <w:t xml:space="preserve">                                   </w:t>
      </w:r>
      <w:r w:rsidRPr="009F5233">
        <w:rPr>
          <w:rFonts w:asciiTheme="minorHAnsi" w:hAnsiTheme="minorHAnsi" w:cstheme="minorHAnsi"/>
          <w:color w:val="000000"/>
          <w:sz w:val="24"/>
          <w:szCs w:val="24"/>
        </w:rPr>
        <w:lastRenderedPageBreak/>
        <w:t xml:space="preserve">Failing to obtain proper permission may result in copyright infringement and the university shall not be responsible in any way. </w:t>
      </w:r>
    </w:p>
    <w:p w14:paraId="33B5AED7" w14:textId="77777777" w:rsidR="00714969" w:rsidRPr="009F5233" w:rsidRDefault="00A53B3E" w:rsidP="00B17792">
      <w:pPr>
        <w:pStyle w:val="ListParagraph"/>
        <w:numPr>
          <w:ilvl w:val="1"/>
          <w:numId w:val="31"/>
        </w:numPr>
        <w:spacing w:after="120"/>
        <w:contextualSpacing w:val="0"/>
        <w:rPr>
          <w:rFonts w:asciiTheme="minorHAnsi" w:hAnsiTheme="minorHAnsi" w:cstheme="minorHAnsi"/>
          <w:sz w:val="24"/>
          <w:szCs w:val="24"/>
        </w:rPr>
      </w:pPr>
      <w:r w:rsidRPr="00025AC4">
        <w:rPr>
          <w:rFonts w:asciiTheme="minorHAnsi" w:hAnsiTheme="minorHAnsi" w:cstheme="minorHAnsi"/>
          <w:color w:val="000000"/>
          <w:sz w:val="24"/>
          <w:szCs w:val="24"/>
        </w:rPr>
        <w:t xml:space="preserve">Complimentary </w:t>
      </w:r>
      <w:r w:rsidR="00D942DD" w:rsidRPr="00025AC4">
        <w:rPr>
          <w:rFonts w:asciiTheme="minorHAnsi" w:hAnsiTheme="minorHAnsi" w:cstheme="minorHAnsi"/>
          <w:color w:val="000000"/>
          <w:sz w:val="24"/>
          <w:szCs w:val="24"/>
        </w:rPr>
        <w:t>desk</w:t>
      </w:r>
      <w:r w:rsidR="00D942DD" w:rsidRPr="009F5233">
        <w:rPr>
          <w:rFonts w:asciiTheme="minorHAnsi" w:hAnsiTheme="minorHAnsi" w:cstheme="minorHAnsi"/>
          <w:color w:val="000000"/>
          <w:sz w:val="24"/>
          <w:szCs w:val="24"/>
        </w:rPr>
        <w:t xml:space="preserve">/review copies for faculty members may be requested by directly contacting the publisher before classes begin. If a desk copy does not arrive in time, a textbook may be purchased by presenting a properly authorized Interdepartmental Request to the </w:t>
      </w:r>
      <w:r w:rsidR="00E47544" w:rsidRPr="009F5233">
        <w:rPr>
          <w:rFonts w:asciiTheme="minorHAnsi" w:hAnsiTheme="minorHAnsi" w:cstheme="minorHAnsi"/>
          <w:color w:val="000000"/>
          <w:sz w:val="24"/>
          <w:szCs w:val="24"/>
        </w:rPr>
        <w:t>ULM B</w:t>
      </w:r>
      <w:r w:rsidR="00D942DD" w:rsidRPr="009F5233">
        <w:rPr>
          <w:rFonts w:asciiTheme="minorHAnsi" w:hAnsiTheme="minorHAnsi" w:cstheme="minorHAnsi"/>
          <w:color w:val="000000"/>
          <w:sz w:val="24"/>
          <w:szCs w:val="24"/>
        </w:rPr>
        <w:t xml:space="preserve">ookstore. Upon receipt of the desk copy from the publisher the instructor may return the textbook to the </w:t>
      </w:r>
      <w:r w:rsidR="00E47544" w:rsidRPr="009F5233">
        <w:rPr>
          <w:rFonts w:asciiTheme="minorHAnsi" w:hAnsiTheme="minorHAnsi" w:cstheme="minorHAnsi"/>
          <w:color w:val="000000"/>
          <w:sz w:val="24"/>
          <w:szCs w:val="24"/>
        </w:rPr>
        <w:t>ULM B</w:t>
      </w:r>
      <w:r w:rsidR="00D942DD" w:rsidRPr="009F5233">
        <w:rPr>
          <w:rFonts w:asciiTheme="minorHAnsi" w:hAnsiTheme="minorHAnsi" w:cstheme="minorHAnsi"/>
          <w:color w:val="000000"/>
          <w:sz w:val="24"/>
          <w:szCs w:val="24"/>
        </w:rPr>
        <w:t xml:space="preserve">ookstore in the same condition and the school/program will be credited for the original charge. </w:t>
      </w:r>
    </w:p>
    <w:p w14:paraId="33B5AED8" w14:textId="77777777" w:rsidR="005949FB" w:rsidRPr="009F5233" w:rsidRDefault="00D942DD" w:rsidP="00B17792">
      <w:pPr>
        <w:pStyle w:val="ListParagraph"/>
        <w:numPr>
          <w:ilvl w:val="1"/>
          <w:numId w:val="31"/>
        </w:numPr>
        <w:spacing w:after="240"/>
        <w:contextualSpacing w:val="0"/>
        <w:rPr>
          <w:rFonts w:asciiTheme="minorHAnsi" w:hAnsiTheme="minorHAnsi" w:cstheme="minorHAnsi"/>
          <w:sz w:val="24"/>
          <w:szCs w:val="24"/>
        </w:rPr>
      </w:pPr>
      <w:r w:rsidRPr="009F5233">
        <w:rPr>
          <w:rFonts w:asciiTheme="minorHAnsi" w:hAnsiTheme="minorHAnsi" w:cstheme="minorHAnsi"/>
          <w:color w:val="000000"/>
          <w:sz w:val="24"/>
          <w:szCs w:val="24"/>
        </w:rPr>
        <w:t xml:space="preserve">Students are encouraged to seek “price-matching” for their textbooks at the </w:t>
      </w:r>
      <w:r w:rsidR="00E47544" w:rsidRPr="009F5233">
        <w:rPr>
          <w:rFonts w:asciiTheme="minorHAnsi" w:hAnsiTheme="minorHAnsi" w:cstheme="minorHAnsi"/>
          <w:color w:val="000000"/>
          <w:sz w:val="24"/>
          <w:szCs w:val="24"/>
        </w:rPr>
        <w:t>ULM B</w:t>
      </w:r>
      <w:r w:rsidRPr="009F5233">
        <w:rPr>
          <w:rFonts w:asciiTheme="minorHAnsi" w:hAnsiTheme="minorHAnsi" w:cstheme="minorHAnsi"/>
          <w:color w:val="000000"/>
          <w:sz w:val="24"/>
          <w:szCs w:val="24"/>
        </w:rPr>
        <w:t xml:space="preserve">ookstore. The </w:t>
      </w:r>
      <w:r w:rsidR="00E47544" w:rsidRPr="009F5233">
        <w:rPr>
          <w:rFonts w:asciiTheme="minorHAnsi" w:hAnsiTheme="minorHAnsi" w:cstheme="minorHAnsi"/>
          <w:color w:val="000000"/>
          <w:sz w:val="24"/>
          <w:szCs w:val="24"/>
        </w:rPr>
        <w:t>ULM B</w:t>
      </w:r>
      <w:r w:rsidRPr="009F5233">
        <w:rPr>
          <w:rFonts w:asciiTheme="minorHAnsi" w:hAnsiTheme="minorHAnsi" w:cstheme="minorHAnsi"/>
          <w:color w:val="000000"/>
          <w:sz w:val="24"/>
          <w:szCs w:val="24"/>
        </w:rPr>
        <w:t>ookstore shall provide</w:t>
      </w:r>
      <w:r w:rsidR="009F5233">
        <w:rPr>
          <w:rFonts w:asciiTheme="minorHAnsi" w:hAnsiTheme="minorHAnsi" w:cstheme="minorHAnsi"/>
          <w:color w:val="000000"/>
          <w:sz w:val="24"/>
          <w:szCs w:val="24"/>
        </w:rPr>
        <w:t xml:space="preserve"> a</w:t>
      </w:r>
      <w:r w:rsidRPr="009F5233">
        <w:rPr>
          <w:rFonts w:asciiTheme="minorHAnsi" w:hAnsiTheme="minorHAnsi" w:cstheme="minorHAnsi"/>
          <w:color w:val="000000"/>
          <w:sz w:val="24"/>
          <w:szCs w:val="24"/>
        </w:rPr>
        <w:t xml:space="preserve"> list of external websites/vendors that qualify for the price match, upon request by the student. </w:t>
      </w:r>
    </w:p>
    <w:p w14:paraId="33B5AED9" w14:textId="2A1C2B8E" w:rsidR="009C60B1" w:rsidRPr="00714969" w:rsidRDefault="002F13FE" w:rsidP="002F13FE">
      <w:pPr>
        <w:pStyle w:val="Heading3"/>
        <w:pBdr>
          <w:top w:val="single" w:sz="4" w:space="1" w:color="C00000"/>
          <w:left w:val="single" w:sz="4" w:space="4" w:color="C00000"/>
          <w:bottom w:val="single" w:sz="4" w:space="1" w:color="C00000"/>
          <w:right w:val="single" w:sz="4" w:space="4" w:color="C00000"/>
        </w:pBdr>
        <w:shd w:val="clear" w:color="auto" w:fill="800000"/>
        <w:spacing w:after="120"/>
        <w:rPr>
          <w:rFonts w:asciiTheme="minorHAnsi" w:hAnsiTheme="minorHAnsi" w:cstheme="minorHAnsi"/>
        </w:rPr>
      </w:pPr>
      <w:bookmarkStart w:id="5" w:name="_VI._Enforcement"/>
      <w:bookmarkEnd w:id="5"/>
      <w:r>
        <w:rPr>
          <w:rFonts w:asciiTheme="minorHAnsi" w:hAnsiTheme="minorHAnsi" w:cstheme="minorHAnsi"/>
        </w:rPr>
        <w:t>V</w:t>
      </w:r>
      <w:r w:rsidR="00BB1AFF">
        <w:rPr>
          <w:rFonts w:asciiTheme="minorHAnsi" w:hAnsiTheme="minorHAnsi" w:cstheme="minorHAnsi"/>
        </w:rPr>
        <w:t>I.</w:t>
      </w:r>
      <w:r w:rsidR="009C60B1" w:rsidRPr="00714969">
        <w:rPr>
          <w:rFonts w:asciiTheme="minorHAnsi" w:hAnsiTheme="minorHAnsi" w:cstheme="minorHAnsi"/>
        </w:rPr>
        <w:tab/>
        <w:t>Enforcement</w:t>
      </w:r>
    </w:p>
    <w:p w14:paraId="33B5AEDA" w14:textId="77777777" w:rsidR="00960199" w:rsidRPr="00714969" w:rsidRDefault="00046806" w:rsidP="00B17792">
      <w:pPr>
        <w:spacing w:after="240"/>
        <w:rPr>
          <w:rFonts w:asciiTheme="minorHAnsi" w:hAnsiTheme="minorHAnsi" w:cstheme="minorHAnsi"/>
        </w:rPr>
      </w:pPr>
      <w:r w:rsidRPr="00714969">
        <w:rPr>
          <w:rFonts w:asciiTheme="minorHAnsi" w:hAnsiTheme="minorHAnsi" w:cstheme="minorHAnsi"/>
        </w:rPr>
        <w:t>The Vice President for Academic Affairs is responsible for the enforcement of this policy.</w:t>
      </w:r>
    </w:p>
    <w:p w14:paraId="33B5AEDB" w14:textId="15BFBB8F" w:rsidR="009C60B1" w:rsidRPr="00714969" w:rsidRDefault="002F13FE" w:rsidP="002F13FE">
      <w:pPr>
        <w:pStyle w:val="Heading3"/>
        <w:pBdr>
          <w:top w:val="single" w:sz="4" w:space="1" w:color="C00000"/>
          <w:left w:val="single" w:sz="4" w:space="4" w:color="C00000"/>
          <w:bottom w:val="single" w:sz="4" w:space="1" w:color="C00000"/>
          <w:right w:val="single" w:sz="4" w:space="4" w:color="C00000"/>
        </w:pBdr>
        <w:shd w:val="clear" w:color="auto" w:fill="800000"/>
        <w:spacing w:after="120"/>
        <w:rPr>
          <w:rFonts w:asciiTheme="minorHAnsi" w:hAnsiTheme="minorHAnsi" w:cstheme="minorHAnsi"/>
        </w:rPr>
      </w:pPr>
      <w:bookmarkStart w:id="6" w:name="_VII._Policy_Management"/>
      <w:bookmarkEnd w:id="6"/>
      <w:r>
        <w:rPr>
          <w:rFonts w:asciiTheme="minorHAnsi" w:hAnsiTheme="minorHAnsi" w:cstheme="minorHAnsi"/>
        </w:rPr>
        <w:t>VI</w:t>
      </w:r>
      <w:r w:rsidR="00BB1AFF">
        <w:rPr>
          <w:rFonts w:asciiTheme="minorHAnsi" w:hAnsiTheme="minorHAnsi" w:cstheme="minorHAnsi"/>
        </w:rPr>
        <w:t>I</w:t>
      </w:r>
      <w:r>
        <w:rPr>
          <w:rFonts w:asciiTheme="minorHAnsi" w:hAnsiTheme="minorHAnsi" w:cstheme="minorHAnsi"/>
        </w:rPr>
        <w:t>.</w:t>
      </w:r>
      <w:r w:rsidR="009C60B1" w:rsidRPr="00714969">
        <w:rPr>
          <w:rFonts w:asciiTheme="minorHAnsi" w:hAnsiTheme="minorHAnsi" w:cstheme="minorHAnsi"/>
        </w:rPr>
        <w:tab/>
        <w:t>Policy Management</w:t>
      </w:r>
    </w:p>
    <w:p w14:paraId="33B5AEDC" w14:textId="77777777" w:rsidR="005949FB" w:rsidRPr="00714969" w:rsidRDefault="00046806" w:rsidP="00B17792">
      <w:pPr>
        <w:pStyle w:val="NoSpacing"/>
        <w:spacing w:after="240"/>
        <w:rPr>
          <w:rFonts w:asciiTheme="minorHAnsi" w:hAnsiTheme="minorHAnsi" w:cstheme="minorHAnsi"/>
        </w:rPr>
      </w:pPr>
      <w:r w:rsidRPr="00714969">
        <w:rPr>
          <w:rFonts w:asciiTheme="minorHAnsi" w:hAnsiTheme="minorHAnsi" w:cstheme="minorHAnsi"/>
        </w:rPr>
        <w:t>The Vice President for Academic Affairs will be the Responsible Executive for the management of this Policy.  The Vice President for Academic Affairs or his/her designee will be the Responsible Officer in charge of maintaining and disseminating it.</w:t>
      </w:r>
    </w:p>
    <w:p w14:paraId="33B5AEDD" w14:textId="56D300C9" w:rsidR="009C60B1" w:rsidRPr="00714969" w:rsidRDefault="002F13FE" w:rsidP="002F13FE">
      <w:pPr>
        <w:pStyle w:val="Heading3"/>
        <w:pBdr>
          <w:top w:val="single" w:sz="4" w:space="1" w:color="C00000"/>
          <w:left w:val="single" w:sz="4" w:space="4" w:color="C00000"/>
          <w:bottom w:val="single" w:sz="4" w:space="1" w:color="C00000"/>
          <w:right w:val="single" w:sz="4" w:space="4" w:color="C00000"/>
        </w:pBdr>
        <w:shd w:val="clear" w:color="auto" w:fill="800000"/>
        <w:spacing w:after="120"/>
        <w:rPr>
          <w:rFonts w:asciiTheme="minorHAnsi" w:hAnsiTheme="minorHAnsi" w:cstheme="minorHAnsi"/>
        </w:rPr>
      </w:pPr>
      <w:bookmarkStart w:id="7" w:name="_VIII._Exclusions"/>
      <w:bookmarkEnd w:id="7"/>
      <w:r>
        <w:rPr>
          <w:rFonts w:asciiTheme="minorHAnsi" w:hAnsiTheme="minorHAnsi" w:cstheme="minorHAnsi"/>
        </w:rPr>
        <w:t>VII</w:t>
      </w:r>
      <w:r w:rsidR="00D75E71">
        <w:rPr>
          <w:rFonts w:asciiTheme="minorHAnsi" w:hAnsiTheme="minorHAnsi" w:cstheme="minorHAnsi"/>
        </w:rPr>
        <w:t>I</w:t>
      </w:r>
      <w:r>
        <w:rPr>
          <w:rFonts w:asciiTheme="minorHAnsi" w:hAnsiTheme="minorHAnsi" w:cstheme="minorHAnsi"/>
        </w:rPr>
        <w:t>.</w:t>
      </w:r>
      <w:r w:rsidR="009C60B1" w:rsidRPr="00714969">
        <w:rPr>
          <w:rFonts w:asciiTheme="minorHAnsi" w:hAnsiTheme="minorHAnsi" w:cstheme="minorHAnsi"/>
        </w:rPr>
        <w:tab/>
        <w:t>Exclusions</w:t>
      </w:r>
    </w:p>
    <w:p w14:paraId="33B5AEDE" w14:textId="77777777" w:rsidR="005949FB" w:rsidRPr="00714969" w:rsidRDefault="00046806" w:rsidP="00B17792">
      <w:pPr>
        <w:spacing w:after="240"/>
        <w:rPr>
          <w:rFonts w:asciiTheme="minorHAnsi" w:hAnsiTheme="minorHAnsi" w:cstheme="minorHAnsi"/>
        </w:rPr>
      </w:pPr>
      <w:r w:rsidRPr="00714969">
        <w:rPr>
          <w:rFonts w:asciiTheme="minorHAnsi" w:hAnsiTheme="minorHAnsi" w:cstheme="minorHAnsi"/>
        </w:rPr>
        <w:t>None</w:t>
      </w:r>
    </w:p>
    <w:p w14:paraId="33B5AEDF" w14:textId="1BA4D68C" w:rsidR="009C60B1" w:rsidRPr="00714969" w:rsidRDefault="0082300F" w:rsidP="0082300F">
      <w:pPr>
        <w:pStyle w:val="Heading3"/>
        <w:pBdr>
          <w:top w:val="single" w:sz="4" w:space="1" w:color="C00000"/>
          <w:left w:val="single" w:sz="4" w:space="4" w:color="C00000"/>
          <w:bottom w:val="single" w:sz="4" w:space="1" w:color="C00000"/>
          <w:right w:val="single" w:sz="4" w:space="4" w:color="C00000"/>
        </w:pBdr>
        <w:shd w:val="clear" w:color="auto" w:fill="800000"/>
        <w:spacing w:after="120"/>
        <w:rPr>
          <w:rFonts w:asciiTheme="minorHAnsi" w:hAnsiTheme="minorHAnsi" w:cstheme="minorHAnsi"/>
        </w:rPr>
      </w:pPr>
      <w:bookmarkStart w:id="8" w:name="_IX._Effective_Date"/>
      <w:bookmarkEnd w:id="8"/>
      <w:r>
        <w:rPr>
          <w:rFonts w:asciiTheme="minorHAnsi" w:hAnsiTheme="minorHAnsi" w:cstheme="minorHAnsi"/>
        </w:rPr>
        <w:t>IX.</w:t>
      </w:r>
      <w:r w:rsidR="009C60B1" w:rsidRPr="00714969">
        <w:rPr>
          <w:rFonts w:asciiTheme="minorHAnsi" w:hAnsiTheme="minorHAnsi" w:cstheme="minorHAnsi"/>
        </w:rPr>
        <w:tab/>
        <w:t>Effective Date</w:t>
      </w:r>
    </w:p>
    <w:p w14:paraId="33B5AEE0" w14:textId="77777777" w:rsidR="005949FB" w:rsidRPr="00714969" w:rsidRDefault="00046806" w:rsidP="00B17792">
      <w:pPr>
        <w:spacing w:after="240"/>
        <w:rPr>
          <w:rFonts w:asciiTheme="minorHAnsi" w:hAnsiTheme="minorHAnsi" w:cstheme="minorHAnsi"/>
        </w:rPr>
      </w:pPr>
      <w:r w:rsidRPr="00714969">
        <w:rPr>
          <w:rFonts w:asciiTheme="minorHAnsi" w:hAnsiTheme="minorHAnsi" w:cstheme="minorHAnsi"/>
        </w:rPr>
        <w:t>This Policy will become effective on</w:t>
      </w:r>
      <w:r w:rsidR="000E48A3">
        <w:rPr>
          <w:rFonts w:asciiTheme="minorHAnsi" w:hAnsiTheme="minorHAnsi" w:cstheme="minorHAnsi"/>
        </w:rPr>
        <w:t xml:space="preserve"> </w:t>
      </w:r>
      <w:r w:rsidR="00124BB0">
        <w:rPr>
          <w:rFonts w:asciiTheme="minorHAnsi" w:hAnsiTheme="minorHAnsi" w:cstheme="minorHAnsi"/>
        </w:rPr>
        <w:t>the date it is adopted and signed by the Vice President for Academic Affairs.</w:t>
      </w:r>
    </w:p>
    <w:p w14:paraId="33B5AEE1" w14:textId="0AAA41D8" w:rsidR="009C60B1" w:rsidRPr="00714969" w:rsidRDefault="0082300F" w:rsidP="0082300F">
      <w:pPr>
        <w:pStyle w:val="Heading3"/>
        <w:pBdr>
          <w:top w:val="single" w:sz="4" w:space="1" w:color="C00000"/>
          <w:left w:val="single" w:sz="4" w:space="4" w:color="C00000"/>
          <w:bottom w:val="single" w:sz="4" w:space="1" w:color="C00000"/>
          <w:right w:val="single" w:sz="4" w:space="4" w:color="C00000"/>
        </w:pBdr>
        <w:shd w:val="clear" w:color="auto" w:fill="800000"/>
        <w:spacing w:after="120"/>
        <w:rPr>
          <w:rFonts w:asciiTheme="minorHAnsi" w:hAnsiTheme="minorHAnsi" w:cstheme="minorHAnsi"/>
        </w:rPr>
      </w:pPr>
      <w:bookmarkStart w:id="9" w:name="_X._Adoption_Date"/>
      <w:bookmarkEnd w:id="9"/>
      <w:r>
        <w:rPr>
          <w:rFonts w:asciiTheme="minorHAnsi" w:hAnsiTheme="minorHAnsi" w:cstheme="minorHAnsi"/>
        </w:rPr>
        <w:t>X.</w:t>
      </w:r>
      <w:r w:rsidR="009C60B1" w:rsidRPr="00714969">
        <w:rPr>
          <w:rFonts w:asciiTheme="minorHAnsi" w:hAnsiTheme="minorHAnsi" w:cstheme="minorHAnsi"/>
        </w:rPr>
        <w:tab/>
        <w:t xml:space="preserve">Adoption </w:t>
      </w:r>
    </w:p>
    <w:p w14:paraId="33B5AEE2" w14:textId="77777777" w:rsidR="009C60B1" w:rsidRPr="00714969" w:rsidRDefault="005949FB" w:rsidP="00B17792">
      <w:pPr>
        <w:tabs>
          <w:tab w:val="left" w:pos="720"/>
        </w:tabs>
        <w:spacing w:after="120"/>
        <w:rPr>
          <w:rFonts w:asciiTheme="minorHAnsi" w:hAnsiTheme="minorHAnsi" w:cstheme="minorHAnsi"/>
        </w:rPr>
      </w:pPr>
      <w:r w:rsidRPr="00714969">
        <w:rPr>
          <w:rFonts w:asciiTheme="minorHAnsi" w:hAnsiTheme="minorHAnsi" w:cstheme="minorHAnsi"/>
        </w:rPr>
        <w:t xml:space="preserve">This policy is hereby adopted on this </w:t>
      </w:r>
      <w:r w:rsidR="00781509" w:rsidRPr="00781509">
        <w:rPr>
          <w:rFonts w:asciiTheme="minorHAnsi" w:hAnsiTheme="minorHAnsi" w:cstheme="minorHAnsi"/>
          <w:u w:val="single"/>
        </w:rPr>
        <w:t>30th</w:t>
      </w:r>
      <w:r w:rsidRPr="00714969">
        <w:rPr>
          <w:rFonts w:asciiTheme="minorHAnsi" w:hAnsiTheme="minorHAnsi" w:cstheme="minorHAnsi"/>
        </w:rPr>
        <w:t xml:space="preserve"> day of </w:t>
      </w:r>
      <w:r w:rsidR="00781509" w:rsidRPr="00781509">
        <w:rPr>
          <w:rFonts w:asciiTheme="minorHAnsi" w:hAnsiTheme="minorHAnsi" w:cstheme="minorHAnsi"/>
          <w:u w:val="single"/>
        </w:rPr>
        <w:t>January</w:t>
      </w:r>
      <w:r w:rsidRPr="00714969">
        <w:rPr>
          <w:rFonts w:asciiTheme="minorHAnsi" w:hAnsiTheme="minorHAnsi" w:cstheme="minorHAnsi"/>
        </w:rPr>
        <w:t xml:space="preserve">, </w:t>
      </w:r>
      <w:r w:rsidRPr="00781509">
        <w:rPr>
          <w:rFonts w:asciiTheme="minorHAnsi" w:hAnsiTheme="minorHAnsi" w:cstheme="minorHAnsi"/>
          <w:u w:val="single"/>
        </w:rPr>
        <w:t>20</w:t>
      </w:r>
      <w:r w:rsidR="00781509" w:rsidRPr="00781509">
        <w:rPr>
          <w:rFonts w:asciiTheme="minorHAnsi" w:hAnsiTheme="minorHAnsi" w:cstheme="minorHAnsi"/>
          <w:u w:val="single"/>
        </w:rPr>
        <w:t>18</w:t>
      </w:r>
      <w:r w:rsidRPr="00714969">
        <w:rPr>
          <w:rFonts w:asciiTheme="minorHAnsi" w:hAnsiTheme="minorHAnsi" w:cstheme="minorHAnsi"/>
        </w:rPr>
        <w:t>.</w:t>
      </w:r>
    </w:p>
    <w:p w14:paraId="33B5AEE4" w14:textId="77777777" w:rsidR="004F2676" w:rsidRPr="004F2676" w:rsidRDefault="000D1A7A" w:rsidP="004F2676">
      <w:pPr>
        <w:jc w:val="right"/>
        <w:rPr>
          <w:rFonts w:asciiTheme="minorHAnsi" w:hAnsiTheme="minorHAnsi" w:cstheme="minorHAnsi"/>
          <w:u w:val="single"/>
        </w:rPr>
      </w:pPr>
      <w:r w:rsidRPr="00714969">
        <w:rPr>
          <w:rFonts w:asciiTheme="minorHAnsi" w:hAnsiTheme="minorHAnsi" w:cstheme="minorHAnsi"/>
        </w:rPr>
        <w:tab/>
      </w:r>
      <w:r w:rsidRPr="00714969">
        <w:rPr>
          <w:rFonts w:asciiTheme="minorHAnsi" w:hAnsiTheme="minorHAnsi" w:cstheme="minorHAnsi"/>
        </w:rPr>
        <w:tab/>
      </w:r>
      <w:r w:rsidRPr="00714969">
        <w:rPr>
          <w:rFonts w:asciiTheme="minorHAnsi" w:hAnsiTheme="minorHAnsi" w:cstheme="minorHAnsi"/>
        </w:rPr>
        <w:tab/>
      </w:r>
      <w:r w:rsidRPr="00714969">
        <w:rPr>
          <w:rFonts w:asciiTheme="minorHAnsi" w:hAnsiTheme="minorHAnsi" w:cstheme="minorHAnsi"/>
        </w:rPr>
        <w:tab/>
      </w:r>
      <w:r w:rsidRPr="004F2676">
        <w:rPr>
          <w:rFonts w:asciiTheme="minorHAnsi" w:hAnsiTheme="minorHAnsi" w:cstheme="minorHAnsi"/>
          <w:u w:val="single"/>
        </w:rPr>
        <w:tab/>
      </w:r>
      <w:r w:rsidRPr="004F2676">
        <w:rPr>
          <w:rFonts w:asciiTheme="minorHAnsi" w:hAnsiTheme="minorHAnsi" w:cstheme="minorHAnsi"/>
          <w:u w:val="single"/>
        </w:rPr>
        <w:tab/>
      </w:r>
      <w:r w:rsidR="004F2676" w:rsidRPr="004F2676">
        <w:rPr>
          <w:rFonts w:asciiTheme="minorHAnsi" w:hAnsiTheme="minorHAnsi" w:cstheme="minorHAnsi"/>
          <w:noProof/>
          <w:u w:val="single"/>
        </w:rPr>
        <w:drawing>
          <wp:inline distT="0" distB="0" distL="0" distR="0" wp14:anchorId="33B5AEEE" wp14:editId="4DA3D209">
            <wp:extent cx="1971675" cy="476250"/>
            <wp:effectExtent l="0" t="0" r="0" b="0"/>
            <wp:docPr id="1" name="Picture 1" descr="Dr. Eric Pani's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Dr. Eric Pani's Signature"/>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971675" cy="476250"/>
                    </a:xfrm>
                    <a:prstGeom prst="rect">
                      <a:avLst/>
                    </a:prstGeom>
                    <a:noFill/>
                  </pic:spPr>
                </pic:pic>
              </a:graphicData>
            </a:graphic>
          </wp:inline>
        </w:drawing>
      </w:r>
      <w:r w:rsidRPr="004F2676">
        <w:rPr>
          <w:rFonts w:asciiTheme="minorHAnsi" w:hAnsiTheme="minorHAnsi" w:cstheme="minorHAnsi"/>
          <w:u w:val="single"/>
        </w:rPr>
        <w:tab/>
      </w:r>
    </w:p>
    <w:p w14:paraId="33B5AEE5" w14:textId="77777777" w:rsidR="00550156" w:rsidRPr="00714969" w:rsidRDefault="00046806" w:rsidP="004F2676">
      <w:pPr>
        <w:jc w:val="right"/>
        <w:rPr>
          <w:rFonts w:asciiTheme="minorHAnsi" w:hAnsiTheme="minorHAnsi" w:cstheme="minorHAnsi"/>
        </w:rPr>
      </w:pPr>
      <w:r w:rsidRPr="00714969">
        <w:rPr>
          <w:rFonts w:asciiTheme="minorHAnsi" w:hAnsiTheme="minorHAnsi" w:cstheme="minorHAnsi"/>
        </w:rPr>
        <w:t>Eric A. Pani</w:t>
      </w:r>
      <w:r w:rsidR="000266AA">
        <w:rPr>
          <w:rFonts w:asciiTheme="minorHAnsi" w:hAnsiTheme="minorHAnsi" w:cstheme="minorHAnsi"/>
        </w:rPr>
        <w:t>, Vice President for Academic Affairs</w:t>
      </w:r>
    </w:p>
    <w:p w14:paraId="33B5AEE6" w14:textId="5F2C9539" w:rsidR="00B34DF6" w:rsidRPr="00714969" w:rsidRDefault="0082300F" w:rsidP="0082300F">
      <w:pPr>
        <w:pStyle w:val="Heading3"/>
        <w:pBdr>
          <w:top w:val="single" w:sz="4" w:space="1" w:color="C00000"/>
          <w:left w:val="single" w:sz="4" w:space="4" w:color="C00000"/>
          <w:bottom w:val="single" w:sz="4" w:space="1" w:color="C00000"/>
          <w:right w:val="single" w:sz="4" w:space="4" w:color="C00000"/>
        </w:pBdr>
        <w:shd w:val="clear" w:color="auto" w:fill="800000"/>
        <w:spacing w:after="120"/>
        <w:rPr>
          <w:rFonts w:asciiTheme="minorHAnsi" w:hAnsiTheme="minorHAnsi" w:cstheme="minorHAnsi"/>
        </w:rPr>
      </w:pPr>
      <w:bookmarkStart w:id="10" w:name="_XI._References_and"/>
      <w:bookmarkStart w:id="11" w:name="_XI._Appendices,_References"/>
      <w:bookmarkEnd w:id="10"/>
      <w:bookmarkEnd w:id="11"/>
      <w:r>
        <w:rPr>
          <w:rFonts w:asciiTheme="minorHAnsi" w:hAnsiTheme="minorHAnsi" w:cstheme="minorHAnsi"/>
        </w:rPr>
        <w:t>XI.</w:t>
      </w:r>
      <w:r w:rsidR="00B34DF6" w:rsidRPr="00714969">
        <w:rPr>
          <w:rFonts w:asciiTheme="minorHAnsi" w:hAnsiTheme="minorHAnsi" w:cstheme="minorHAnsi"/>
        </w:rPr>
        <w:tab/>
      </w:r>
      <w:r w:rsidR="00DC6236" w:rsidRPr="00714969">
        <w:rPr>
          <w:rFonts w:asciiTheme="minorHAnsi" w:hAnsiTheme="minorHAnsi" w:cstheme="minorHAnsi"/>
        </w:rPr>
        <w:t xml:space="preserve">Appendices, </w:t>
      </w:r>
      <w:r w:rsidR="008B5DDB" w:rsidRPr="00714969">
        <w:rPr>
          <w:rFonts w:asciiTheme="minorHAnsi" w:hAnsiTheme="minorHAnsi" w:cstheme="minorHAnsi"/>
        </w:rPr>
        <w:t>References and Related Materials</w:t>
      </w:r>
    </w:p>
    <w:p w14:paraId="5AA35E25" w14:textId="7331D254" w:rsidR="004E5402" w:rsidRDefault="00046806" w:rsidP="004E5402">
      <w:pPr>
        <w:pStyle w:val="NoSpacing"/>
        <w:rPr>
          <w:rFonts w:asciiTheme="minorHAnsi" w:hAnsiTheme="minorHAnsi" w:cstheme="minorHAnsi"/>
        </w:rPr>
      </w:pPr>
      <w:r w:rsidRPr="00714969">
        <w:rPr>
          <w:rFonts w:asciiTheme="minorHAnsi" w:hAnsiTheme="minorHAnsi" w:cstheme="minorHAnsi"/>
        </w:rPr>
        <w:t xml:space="preserve">This Policy aligns with UL System Policy FB-IV.XIII.-1a ("Textbook Adoption"), which may be found </w:t>
      </w:r>
      <w:r w:rsidR="00503A23" w:rsidRPr="00714969">
        <w:rPr>
          <w:rFonts w:asciiTheme="minorHAnsi" w:hAnsiTheme="minorHAnsi" w:cstheme="minorHAnsi"/>
        </w:rPr>
        <w:t>at</w:t>
      </w:r>
      <w:r w:rsidR="004E5402">
        <w:rPr>
          <w:rFonts w:asciiTheme="minorHAnsi" w:hAnsiTheme="minorHAnsi" w:cstheme="minorHAnsi"/>
        </w:rPr>
        <w:t>:</w:t>
      </w:r>
    </w:p>
    <w:p w14:paraId="33B5AEE7" w14:textId="4DE46F03" w:rsidR="00BC4539" w:rsidRPr="00714969" w:rsidRDefault="003210EB" w:rsidP="00B17792">
      <w:pPr>
        <w:pStyle w:val="NoSpacing"/>
        <w:spacing w:after="240"/>
        <w:rPr>
          <w:rFonts w:asciiTheme="minorHAnsi" w:hAnsiTheme="minorHAnsi" w:cstheme="minorHAnsi"/>
        </w:rPr>
      </w:pPr>
      <w:hyperlink r:id="rId13" w:history="1">
        <w:r w:rsidR="004E5402">
          <w:rPr>
            <w:rStyle w:val="Hyperlink"/>
            <w:rFonts w:asciiTheme="minorHAnsi" w:hAnsiTheme="minorHAnsi" w:cstheme="minorHAnsi"/>
          </w:rPr>
          <w:t>Link to UL System Textbook Adoption Policy</w:t>
        </w:r>
      </w:hyperlink>
    </w:p>
    <w:p w14:paraId="33B5AEE8" w14:textId="1F5C8CEA" w:rsidR="00DC6236" w:rsidRPr="00714969" w:rsidRDefault="0082300F" w:rsidP="0082300F">
      <w:pPr>
        <w:pStyle w:val="Heading3"/>
        <w:pBdr>
          <w:top w:val="single" w:sz="4" w:space="1" w:color="C00000"/>
          <w:left w:val="single" w:sz="4" w:space="4" w:color="C00000"/>
          <w:bottom w:val="single" w:sz="4" w:space="1" w:color="C00000"/>
          <w:right w:val="single" w:sz="4" w:space="4" w:color="C00000"/>
        </w:pBdr>
        <w:shd w:val="clear" w:color="auto" w:fill="800000"/>
        <w:tabs>
          <w:tab w:val="left" w:pos="720"/>
          <w:tab w:val="left" w:pos="1440"/>
          <w:tab w:val="left" w:pos="2160"/>
          <w:tab w:val="left" w:pos="2760"/>
        </w:tabs>
        <w:spacing w:after="120"/>
        <w:rPr>
          <w:rFonts w:asciiTheme="minorHAnsi" w:hAnsiTheme="minorHAnsi" w:cstheme="minorHAnsi"/>
        </w:rPr>
      </w:pPr>
      <w:bookmarkStart w:id="12" w:name="_XII._Revision_History"/>
      <w:bookmarkEnd w:id="12"/>
      <w:r>
        <w:rPr>
          <w:rFonts w:asciiTheme="minorHAnsi" w:hAnsiTheme="minorHAnsi" w:cstheme="minorHAnsi"/>
        </w:rPr>
        <w:t>XII.</w:t>
      </w:r>
      <w:r w:rsidR="00DC6236" w:rsidRPr="00714969">
        <w:rPr>
          <w:rFonts w:asciiTheme="minorHAnsi" w:hAnsiTheme="minorHAnsi" w:cstheme="minorHAnsi"/>
        </w:rPr>
        <w:tab/>
        <w:t>Revision History</w:t>
      </w:r>
      <w:r w:rsidR="00892246" w:rsidRPr="00714969">
        <w:rPr>
          <w:rFonts w:asciiTheme="minorHAnsi" w:hAnsiTheme="minorHAnsi" w:cstheme="minorHAnsi"/>
        </w:rPr>
        <w:tab/>
      </w:r>
    </w:p>
    <w:p w14:paraId="33B5AEE9" w14:textId="77777777" w:rsidR="00046806" w:rsidRPr="00714969" w:rsidRDefault="00046806" w:rsidP="00B17792">
      <w:pPr>
        <w:pStyle w:val="NoSpacing"/>
        <w:rPr>
          <w:rFonts w:asciiTheme="minorHAnsi" w:hAnsiTheme="minorHAnsi" w:cstheme="minorHAnsi"/>
        </w:rPr>
      </w:pPr>
      <w:r w:rsidRPr="00714969">
        <w:rPr>
          <w:rFonts w:asciiTheme="minorHAnsi" w:hAnsiTheme="minorHAnsi" w:cstheme="minorHAnsi"/>
        </w:rPr>
        <w:t>Original adoption date:  April 3, 2007</w:t>
      </w:r>
    </w:p>
    <w:p w14:paraId="33B5AEEA" w14:textId="77777777" w:rsidR="00046806" w:rsidRPr="00714969" w:rsidRDefault="00046806" w:rsidP="00B17792">
      <w:pPr>
        <w:pStyle w:val="NoSpacing"/>
        <w:rPr>
          <w:rFonts w:asciiTheme="minorHAnsi" w:hAnsiTheme="minorHAnsi" w:cstheme="minorHAnsi"/>
        </w:rPr>
      </w:pPr>
      <w:r w:rsidRPr="00714969">
        <w:rPr>
          <w:rFonts w:asciiTheme="minorHAnsi" w:hAnsiTheme="minorHAnsi" w:cstheme="minorHAnsi"/>
        </w:rPr>
        <w:t>Revised:  December 16, 2015</w:t>
      </w:r>
    </w:p>
    <w:p w14:paraId="33B5AEEB" w14:textId="77777777" w:rsidR="008E334F" w:rsidRPr="008E334F" w:rsidRDefault="008B576B" w:rsidP="00D71DF6">
      <w:pPr>
        <w:pStyle w:val="NoSpacing"/>
        <w:rPr>
          <w:rFonts w:asciiTheme="minorHAnsi" w:hAnsiTheme="minorHAnsi" w:cstheme="minorHAnsi"/>
          <w:color w:val="FF0000"/>
        </w:rPr>
      </w:pPr>
      <w:r>
        <w:rPr>
          <w:rFonts w:asciiTheme="minorHAnsi" w:hAnsiTheme="minorHAnsi" w:cstheme="minorHAnsi"/>
        </w:rPr>
        <w:t xml:space="preserve">Revised:  </w:t>
      </w:r>
      <w:r w:rsidR="00781509" w:rsidRPr="00781509">
        <w:rPr>
          <w:rFonts w:asciiTheme="minorHAnsi" w:hAnsiTheme="minorHAnsi" w:cstheme="minorHAnsi"/>
        </w:rPr>
        <w:t>January 30, 2018</w:t>
      </w:r>
      <w:r w:rsidR="00781509">
        <w:rPr>
          <w:rFonts w:asciiTheme="minorHAnsi" w:hAnsiTheme="minorHAnsi" w:cstheme="minorHAnsi"/>
        </w:rPr>
        <w:t>.</w:t>
      </w:r>
      <w:r w:rsidR="00025AC4">
        <w:rPr>
          <w:rFonts w:asciiTheme="minorHAnsi" w:hAnsiTheme="minorHAnsi" w:cstheme="minorHAnsi"/>
        </w:rPr>
        <w:t xml:space="preserve"> Condensed information for ease of comprehension; deleted information no longer relevant.</w:t>
      </w:r>
    </w:p>
    <w:sectPr w:rsidR="008E334F" w:rsidRPr="008E334F" w:rsidSect="000A31AC">
      <w:footerReference w:type="default" r:id="rId14"/>
      <w:pgSz w:w="12240" w:h="15840" w:code="1"/>
      <w:pgMar w:top="720" w:right="1080" w:bottom="432" w:left="1080" w:header="0" w:footer="144"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3B5AEF2" w14:textId="77777777" w:rsidR="005B00CE" w:rsidRDefault="005B00CE">
      <w:r>
        <w:separator/>
      </w:r>
    </w:p>
  </w:endnote>
  <w:endnote w:type="continuationSeparator" w:id="0">
    <w:p w14:paraId="33B5AEF3" w14:textId="77777777" w:rsidR="005B00CE" w:rsidRDefault="005B00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01823333"/>
      <w:docPartObj>
        <w:docPartGallery w:val="Page Numbers (Bottom of Page)"/>
        <w:docPartUnique/>
      </w:docPartObj>
    </w:sdtPr>
    <w:sdtEndPr/>
    <w:sdtContent>
      <w:sdt>
        <w:sdtPr>
          <w:id w:val="-1769616900"/>
          <w:docPartObj>
            <w:docPartGallery w:val="Page Numbers (Top of Page)"/>
            <w:docPartUnique/>
          </w:docPartObj>
        </w:sdtPr>
        <w:sdtEndPr/>
        <w:sdtContent>
          <w:p w14:paraId="33B5AEF5" w14:textId="1B062118" w:rsidR="002A45EB" w:rsidRPr="00503A23" w:rsidRDefault="00046806" w:rsidP="002A45EB">
            <w:pPr>
              <w:pStyle w:val="NoSpacing"/>
              <w:rPr>
                <w:rFonts w:asciiTheme="minorHAnsi" w:hAnsiTheme="minorHAnsi"/>
                <w:sz w:val="22"/>
                <w:szCs w:val="22"/>
              </w:rPr>
            </w:pPr>
            <w:r w:rsidRPr="00503A23">
              <w:rPr>
                <w:rFonts w:asciiTheme="minorHAnsi" w:hAnsiTheme="minorHAnsi"/>
                <w:sz w:val="22"/>
                <w:szCs w:val="22"/>
              </w:rPr>
              <w:t>Textbook Adoption Policy</w:t>
            </w:r>
            <w:r w:rsidRPr="00503A23">
              <w:rPr>
                <w:rFonts w:asciiTheme="minorHAnsi" w:hAnsiTheme="minorHAnsi"/>
                <w:sz w:val="22"/>
                <w:szCs w:val="22"/>
              </w:rPr>
              <w:tab/>
            </w:r>
            <w:r w:rsidR="001825FF" w:rsidRPr="00503A23">
              <w:rPr>
                <w:rFonts w:asciiTheme="minorHAnsi" w:hAnsiTheme="minorHAnsi"/>
                <w:sz w:val="22"/>
                <w:szCs w:val="22"/>
              </w:rPr>
              <w:tab/>
            </w:r>
            <w:r w:rsidR="001825FF" w:rsidRPr="00503A23">
              <w:rPr>
                <w:rFonts w:asciiTheme="minorHAnsi" w:hAnsiTheme="minorHAnsi"/>
                <w:sz w:val="22"/>
                <w:szCs w:val="22"/>
              </w:rPr>
              <w:tab/>
              <w:t xml:space="preserve">    </w:t>
            </w:r>
            <w:r w:rsidR="000A31AC">
              <w:rPr>
                <w:rFonts w:asciiTheme="minorHAnsi" w:hAnsiTheme="minorHAnsi"/>
                <w:sz w:val="22"/>
                <w:szCs w:val="22"/>
              </w:rPr>
              <w:t xml:space="preserve">                                                                                           </w:t>
            </w:r>
            <w:r w:rsidR="002A45EB" w:rsidRPr="00503A23">
              <w:rPr>
                <w:rFonts w:asciiTheme="minorHAnsi" w:hAnsiTheme="minorHAnsi"/>
                <w:sz w:val="22"/>
                <w:szCs w:val="22"/>
              </w:rPr>
              <w:t xml:space="preserve">Page </w:t>
            </w:r>
            <w:r w:rsidR="002A45EB" w:rsidRPr="00503A23">
              <w:rPr>
                <w:rFonts w:asciiTheme="minorHAnsi" w:hAnsiTheme="minorHAnsi"/>
                <w:bCs/>
                <w:sz w:val="22"/>
                <w:szCs w:val="22"/>
              </w:rPr>
              <w:fldChar w:fldCharType="begin"/>
            </w:r>
            <w:r w:rsidR="002A45EB" w:rsidRPr="00503A23">
              <w:rPr>
                <w:rFonts w:asciiTheme="minorHAnsi" w:hAnsiTheme="minorHAnsi"/>
                <w:bCs/>
                <w:sz w:val="22"/>
                <w:szCs w:val="22"/>
              </w:rPr>
              <w:instrText xml:space="preserve"> PAGE </w:instrText>
            </w:r>
            <w:r w:rsidR="002A45EB" w:rsidRPr="00503A23">
              <w:rPr>
                <w:rFonts w:asciiTheme="minorHAnsi" w:hAnsiTheme="minorHAnsi"/>
                <w:bCs/>
                <w:sz w:val="22"/>
                <w:szCs w:val="22"/>
              </w:rPr>
              <w:fldChar w:fldCharType="separate"/>
            </w:r>
            <w:r w:rsidR="005461E3">
              <w:rPr>
                <w:rFonts w:asciiTheme="minorHAnsi" w:hAnsiTheme="minorHAnsi"/>
                <w:bCs/>
                <w:noProof/>
                <w:sz w:val="22"/>
                <w:szCs w:val="22"/>
              </w:rPr>
              <w:t>3</w:t>
            </w:r>
            <w:r w:rsidR="002A45EB" w:rsidRPr="00503A23">
              <w:rPr>
                <w:rFonts w:asciiTheme="minorHAnsi" w:hAnsiTheme="minorHAnsi"/>
                <w:bCs/>
                <w:sz w:val="22"/>
                <w:szCs w:val="22"/>
              </w:rPr>
              <w:fldChar w:fldCharType="end"/>
            </w:r>
            <w:r w:rsidR="002A45EB" w:rsidRPr="00503A23">
              <w:rPr>
                <w:rFonts w:asciiTheme="minorHAnsi" w:hAnsiTheme="minorHAnsi"/>
                <w:sz w:val="22"/>
                <w:szCs w:val="22"/>
              </w:rPr>
              <w:t xml:space="preserve"> of </w:t>
            </w:r>
            <w:r w:rsidR="002A45EB" w:rsidRPr="00503A23">
              <w:rPr>
                <w:rFonts w:asciiTheme="minorHAnsi" w:hAnsiTheme="minorHAnsi"/>
                <w:bCs/>
                <w:sz w:val="22"/>
                <w:szCs w:val="22"/>
              </w:rPr>
              <w:fldChar w:fldCharType="begin"/>
            </w:r>
            <w:r w:rsidR="002A45EB" w:rsidRPr="00503A23">
              <w:rPr>
                <w:rFonts w:asciiTheme="minorHAnsi" w:hAnsiTheme="minorHAnsi"/>
                <w:bCs/>
                <w:sz w:val="22"/>
                <w:szCs w:val="22"/>
              </w:rPr>
              <w:instrText xml:space="preserve"> NUMPAGES  </w:instrText>
            </w:r>
            <w:r w:rsidR="002A45EB" w:rsidRPr="00503A23">
              <w:rPr>
                <w:rFonts w:asciiTheme="minorHAnsi" w:hAnsiTheme="minorHAnsi"/>
                <w:bCs/>
                <w:sz w:val="22"/>
                <w:szCs w:val="22"/>
              </w:rPr>
              <w:fldChar w:fldCharType="separate"/>
            </w:r>
            <w:r w:rsidR="005461E3">
              <w:rPr>
                <w:rFonts w:asciiTheme="minorHAnsi" w:hAnsiTheme="minorHAnsi"/>
                <w:bCs/>
                <w:noProof/>
                <w:sz w:val="22"/>
                <w:szCs w:val="22"/>
              </w:rPr>
              <w:t>3</w:t>
            </w:r>
            <w:r w:rsidR="002A45EB" w:rsidRPr="00503A23">
              <w:rPr>
                <w:rFonts w:asciiTheme="minorHAnsi" w:hAnsiTheme="minorHAnsi"/>
                <w:bCs/>
                <w:sz w:val="22"/>
                <w:szCs w:val="22"/>
              </w:rPr>
              <w:fldChar w:fldCharType="end"/>
            </w:r>
          </w:p>
          <w:p w14:paraId="33B5AEF6" w14:textId="77777777" w:rsidR="002A45EB" w:rsidRPr="00503A23" w:rsidRDefault="00046806" w:rsidP="002A45EB">
            <w:pPr>
              <w:pStyle w:val="NoSpacing"/>
              <w:rPr>
                <w:rFonts w:asciiTheme="minorHAnsi" w:hAnsiTheme="minorHAnsi"/>
                <w:bCs/>
                <w:sz w:val="22"/>
                <w:szCs w:val="22"/>
              </w:rPr>
            </w:pPr>
            <w:r w:rsidRPr="00503A23">
              <w:rPr>
                <w:rFonts w:asciiTheme="minorHAnsi" w:hAnsiTheme="minorHAnsi"/>
                <w:bCs/>
                <w:sz w:val="22"/>
                <w:szCs w:val="22"/>
              </w:rPr>
              <w:t>AA005</w:t>
            </w:r>
            <w:r w:rsidR="008E334F" w:rsidRPr="00503A23">
              <w:rPr>
                <w:rFonts w:asciiTheme="minorHAnsi" w:hAnsiTheme="minorHAnsi"/>
                <w:bCs/>
                <w:sz w:val="22"/>
                <w:szCs w:val="22"/>
              </w:rPr>
              <w:t xml:space="preserve">.1 </w:t>
            </w:r>
            <w:r w:rsidR="00781509" w:rsidRPr="00781509">
              <w:rPr>
                <w:rFonts w:asciiTheme="minorHAnsi" w:hAnsiTheme="minorHAnsi"/>
                <w:bCs/>
                <w:sz w:val="22"/>
                <w:szCs w:val="22"/>
              </w:rPr>
              <w:t>January 30, 2018</w:t>
            </w:r>
          </w:p>
          <w:p w14:paraId="33B5AEF7" w14:textId="77777777" w:rsidR="009F793A" w:rsidRPr="00B93AFE" w:rsidRDefault="002A45EB" w:rsidP="007A3387">
            <w:pPr>
              <w:pStyle w:val="NoSpacing"/>
              <w:rPr>
                <w:rFonts w:asciiTheme="minorHAnsi" w:hAnsiTheme="minorHAnsi"/>
                <w:bCs/>
                <w:sz w:val="20"/>
                <w:szCs w:val="20"/>
              </w:rPr>
            </w:pPr>
            <w:r>
              <w:rPr>
                <w:rFonts w:asciiTheme="minorHAnsi" w:hAnsiTheme="minorHAnsi"/>
                <w:bCs/>
                <w:sz w:val="22"/>
                <w:szCs w:val="22"/>
              </w:rPr>
              <w:t xml:space="preserve">                                                                                                                                                                              </w:t>
            </w:r>
            <w:r w:rsidR="008E334F" w:rsidRPr="008E334F">
              <w:rPr>
                <w:rFonts w:asciiTheme="minorHAnsi" w:hAnsiTheme="minorHAnsi"/>
                <w:bCs/>
                <w:color w:val="808080" w:themeColor="background1" w:themeShade="80"/>
                <w:sz w:val="20"/>
                <w:szCs w:val="20"/>
              </w:rPr>
              <w:t>R</w:t>
            </w:r>
            <w:r w:rsidR="009F5233" w:rsidRPr="008E334F">
              <w:rPr>
                <w:rFonts w:asciiTheme="minorHAnsi" w:hAnsiTheme="minorHAnsi"/>
                <w:bCs/>
                <w:color w:val="808080" w:themeColor="background1" w:themeShade="80"/>
                <w:sz w:val="20"/>
                <w:szCs w:val="20"/>
              </w:rPr>
              <w:t>ev</w:t>
            </w:r>
            <w:r w:rsidR="001825FF" w:rsidRPr="008E334F">
              <w:rPr>
                <w:rFonts w:asciiTheme="minorHAnsi" w:hAnsiTheme="minorHAnsi"/>
                <w:bCs/>
                <w:color w:val="808080" w:themeColor="background1" w:themeShade="80"/>
                <w:sz w:val="20"/>
                <w:szCs w:val="20"/>
              </w:rPr>
              <w:t xml:space="preserve">. </w:t>
            </w:r>
            <w:r w:rsidR="008E334F" w:rsidRPr="008E334F">
              <w:rPr>
                <w:rFonts w:asciiTheme="minorHAnsi" w:hAnsiTheme="minorHAnsi"/>
                <w:bCs/>
                <w:color w:val="808080" w:themeColor="background1" w:themeShade="80"/>
                <w:sz w:val="20"/>
                <w:szCs w:val="20"/>
              </w:rPr>
              <w:t>8/23/2017</w:t>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3B5AEF0" w14:textId="77777777" w:rsidR="005B00CE" w:rsidRDefault="005B00CE">
      <w:r>
        <w:separator/>
      </w:r>
    </w:p>
  </w:footnote>
  <w:footnote w:type="continuationSeparator" w:id="0">
    <w:p w14:paraId="33B5AEF1" w14:textId="77777777" w:rsidR="005B00CE" w:rsidRDefault="005B00C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w14:anchorId="33B5AEEC"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45.75pt;height:51pt" o:bullet="t">
        <v:imagedata r:id="rId1" o:title="UL Fleur de Lis"/>
      </v:shape>
    </w:pict>
  </w:numPicBullet>
  <w:abstractNum w:abstractNumId="0" w15:restartNumberingAfterBreak="0">
    <w:nsid w:val="03D3536D"/>
    <w:multiLevelType w:val="multilevel"/>
    <w:tmpl w:val="99D4EBFC"/>
    <w:lvl w:ilvl="0">
      <w:start w:val="1"/>
      <w:numFmt w:val="decimal"/>
      <w:lvlText w:val="%1."/>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84F7633"/>
    <w:multiLevelType w:val="multilevel"/>
    <w:tmpl w:val="C18A4780"/>
    <w:lvl w:ilvl="0">
      <w:start w:val="1"/>
      <w:numFmt w:val="decimal"/>
      <w:lvlText w:val="%1."/>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09C9118A"/>
    <w:multiLevelType w:val="hybridMultilevel"/>
    <w:tmpl w:val="0B2E398E"/>
    <w:lvl w:ilvl="0" w:tplc="04090007">
      <w:start w:val="1"/>
      <w:numFmt w:val="bullet"/>
      <w:lvlText w:val=""/>
      <w:lvlJc w:val="left"/>
      <w:pPr>
        <w:tabs>
          <w:tab w:val="num" w:pos="1800"/>
        </w:tabs>
        <w:ind w:left="1800" w:hanging="360"/>
      </w:pPr>
      <w:rPr>
        <w:rFonts w:ascii="Wingdings" w:hAnsi="Wingdings" w:hint="default"/>
        <w:sz w:val="16"/>
      </w:rPr>
    </w:lvl>
    <w:lvl w:ilvl="1" w:tplc="04090003" w:tentative="1">
      <w:start w:val="1"/>
      <w:numFmt w:val="bullet"/>
      <w:lvlText w:val="o"/>
      <w:lvlJc w:val="left"/>
      <w:pPr>
        <w:tabs>
          <w:tab w:val="num" w:pos="2520"/>
        </w:tabs>
        <w:ind w:left="2520" w:hanging="360"/>
      </w:pPr>
      <w:rPr>
        <w:rFonts w:ascii="Courier New" w:hAnsi="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3" w15:restartNumberingAfterBreak="0">
    <w:nsid w:val="0B2D6DAA"/>
    <w:multiLevelType w:val="hybridMultilevel"/>
    <w:tmpl w:val="A7223E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20A3E9F"/>
    <w:multiLevelType w:val="hybridMultilevel"/>
    <w:tmpl w:val="C16A764E"/>
    <w:lvl w:ilvl="0" w:tplc="28BAEB80">
      <w:start w:val="1"/>
      <w:numFmt w:val="upperRoman"/>
      <w:lvlText w:val="%1."/>
      <w:lvlJc w:val="left"/>
      <w:pPr>
        <w:ind w:left="810" w:hanging="360"/>
      </w:pPr>
      <w:rPr>
        <w:rFonts w:hint="default"/>
        <w:b/>
        <w:color w:val="auto"/>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5" w15:restartNumberingAfterBreak="0">
    <w:nsid w:val="196739BA"/>
    <w:multiLevelType w:val="hybridMultilevel"/>
    <w:tmpl w:val="2F36B270"/>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5">
      <w:start w:val="1"/>
      <w:numFmt w:val="bullet"/>
      <w:lvlText w:val=""/>
      <w:lvlJc w:val="left"/>
      <w:pPr>
        <w:tabs>
          <w:tab w:val="num" w:pos="2880"/>
        </w:tabs>
        <w:ind w:left="2880" w:hanging="360"/>
      </w:pPr>
      <w:rPr>
        <w:rFonts w:ascii="Wingdings" w:hAnsi="Wingdings" w:hint="default"/>
      </w:r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1EC81FEB"/>
    <w:multiLevelType w:val="multilevel"/>
    <w:tmpl w:val="DEAE4648"/>
    <w:lvl w:ilvl="0">
      <w:start w:val="1"/>
      <w:numFmt w:val="decimal"/>
      <w:lvlText w:val="%1."/>
      <w:lvlJc w:val="left"/>
      <w:pPr>
        <w:ind w:left="360" w:hanging="360"/>
      </w:pPr>
      <w:rPr>
        <w:rFonts w:hint="default"/>
      </w:rPr>
    </w:lvl>
    <w:lvl w:ilvl="1">
      <w:start w:val="1"/>
      <w:numFmt w:val="lowerLetter"/>
      <w:lvlText w:val="%2."/>
      <w:lvlJc w:val="left"/>
      <w:pPr>
        <w:ind w:left="1080" w:hanging="360"/>
      </w:pPr>
      <w:rPr>
        <w:rFonts w:asciiTheme="minorHAnsi" w:eastAsia="Calibri" w:hAnsiTheme="minorHAnsi" w:cstheme="minorHAnsi"/>
      </w:r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7" w15:restartNumberingAfterBreak="0">
    <w:nsid w:val="2483695F"/>
    <w:multiLevelType w:val="hybridMultilevel"/>
    <w:tmpl w:val="DFFED424"/>
    <w:lvl w:ilvl="0" w:tplc="0409000F">
      <w:start w:val="1"/>
      <w:numFmt w:val="decimal"/>
      <w:lvlText w:val="%1."/>
      <w:lvlJc w:val="left"/>
      <w:pPr>
        <w:tabs>
          <w:tab w:val="num" w:pos="720"/>
        </w:tabs>
        <w:ind w:left="720" w:hanging="360"/>
      </w:pPr>
    </w:lvl>
    <w:lvl w:ilvl="1" w:tplc="009A6A1E">
      <w:start w:val="1"/>
      <w:numFmt w:val="lowerLetter"/>
      <w:lvlText w:val="%2."/>
      <w:lvlJc w:val="left"/>
      <w:pPr>
        <w:tabs>
          <w:tab w:val="num" w:pos="1440"/>
        </w:tabs>
        <w:ind w:left="1440" w:hanging="360"/>
      </w:pPr>
      <w:rPr>
        <w:rFonts w:hint="default"/>
      </w:rPr>
    </w:lvl>
    <w:lvl w:ilvl="2" w:tplc="0409000F">
      <w:start w:val="1"/>
      <w:numFmt w:val="decimal"/>
      <w:lvlText w:val="%3."/>
      <w:lvlJc w:val="left"/>
      <w:pPr>
        <w:tabs>
          <w:tab w:val="num" w:pos="2340"/>
        </w:tabs>
        <w:ind w:left="2340" w:hanging="36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249A7126"/>
    <w:multiLevelType w:val="hybridMultilevel"/>
    <w:tmpl w:val="71EAB0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88F2FF6"/>
    <w:multiLevelType w:val="multilevel"/>
    <w:tmpl w:val="4B964116"/>
    <w:lvl w:ilvl="0">
      <w:start w:val="1"/>
      <w:numFmt w:val="decimal"/>
      <w:lvlText w:val="%1."/>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2A0D724C"/>
    <w:multiLevelType w:val="hybridMultilevel"/>
    <w:tmpl w:val="E96C79DA"/>
    <w:lvl w:ilvl="0" w:tplc="0409000F">
      <w:start w:val="2"/>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2B4F1F6C"/>
    <w:multiLevelType w:val="hybridMultilevel"/>
    <w:tmpl w:val="06BCA71A"/>
    <w:lvl w:ilvl="0" w:tplc="5DE0DD84">
      <w:start w:val="1"/>
      <w:numFmt w:val="bullet"/>
      <w:lvlText w:val=""/>
      <w:lvlPicBulletId w:val="0"/>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D595F27"/>
    <w:multiLevelType w:val="multilevel"/>
    <w:tmpl w:val="4982685A"/>
    <w:lvl w:ilvl="0">
      <w:start w:val="1"/>
      <w:numFmt w:val="decimal"/>
      <w:lvlText w:val="%1."/>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2F8D70B8"/>
    <w:multiLevelType w:val="hybridMultilevel"/>
    <w:tmpl w:val="BC62AE5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FFF75D7"/>
    <w:multiLevelType w:val="hybridMultilevel"/>
    <w:tmpl w:val="24F2AF5E"/>
    <w:lvl w:ilvl="0" w:tplc="6CD244D2">
      <w:start w:val="1"/>
      <w:numFmt w:val="decimal"/>
      <w:lvlText w:val="%1."/>
      <w:lvlJc w:val="left"/>
      <w:pPr>
        <w:tabs>
          <w:tab w:val="num" w:pos="660"/>
        </w:tabs>
        <w:ind w:left="660" w:hanging="360"/>
      </w:pPr>
      <w:rPr>
        <w:rFonts w:hint="default"/>
      </w:rPr>
    </w:lvl>
    <w:lvl w:ilvl="1" w:tplc="30103D76">
      <w:start w:val="1"/>
      <w:numFmt w:val="lowerLetter"/>
      <w:lvlText w:val="%2."/>
      <w:lvlJc w:val="left"/>
      <w:pPr>
        <w:tabs>
          <w:tab w:val="num" w:pos="1380"/>
        </w:tabs>
        <w:ind w:left="1380" w:hanging="360"/>
      </w:pPr>
      <w:rPr>
        <w:rFonts w:hint="default"/>
      </w:rPr>
    </w:lvl>
    <w:lvl w:ilvl="2" w:tplc="0409001B">
      <w:start w:val="1"/>
      <w:numFmt w:val="lowerRoman"/>
      <w:lvlText w:val="%3."/>
      <w:lvlJc w:val="right"/>
      <w:pPr>
        <w:tabs>
          <w:tab w:val="num" w:pos="2100"/>
        </w:tabs>
        <w:ind w:left="2100" w:hanging="180"/>
      </w:pPr>
    </w:lvl>
    <w:lvl w:ilvl="3" w:tplc="0409000F" w:tentative="1">
      <w:start w:val="1"/>
      <w:numFmt w:val="decimal"/>
      <w:lvlText w:val="%4."/>
      <w:lvlJc w:val="left"/>
      <w:pPr>
        <w:tabs>
          <w:tab w:val="num" w:pos="2820"/>
        </w:tabs>
        <w:ind w:left="2820" w:hanging="360"/>
      </w:pPr>
    </w:lvl>
    <w:lvl w:ilvl="4" w:tplc="04090019" w:tentative="1">
      <w:start w:val="1"/>
      <w:numFmt w:val="lowerLetter"/>
      <w:lvlText w:val="%5."/>
      <w:lvlJc w:val="left"/>
      <w:pPr>
        <w:tabs>
          <w:tab w:val="num" w:pos="3540"/>
        </w:tabs>
        <w:ind w:left="3540" w:hanging="360"/>
      </w:pPr>
    </w:lvl>
    <w:lvl w:ilvl="5" w:tplc="0409001B" w:tentative="1">
      <w:start w:val="1"/>
      <w:numFmt w:val="lowerRoman"/>
      <w:lvlText w:val="%6."/>
      <w:lvlJc w:val="right"/>
      <w:pPr>
        <w:tabs>
          <w:tab w:val="num" w:pos="4260"/>
        </w:tabs>
        <w:ind w:left="4260" w:hanging="180"/>
      </w:pPr>
    </w:lvl>
    <w:lvl w:ilvl="6" w:tplc="0409000F" w:tentative="1">
      <w:start w:val="1"/>
      <w:numFmt w:val="decimal"/>
      <w:lvlText w:val="%7."/>
      <w:lvlJc w:val="left"/>
      <w:pPr>
        <w:tabs>
          <w:tab w:val="num" w:pos="4980"/>
        </w:tabs>
        <w:ind w:left="4980" w:hanging="360"/>
      </w:pPr>
    </w:lvl>
    <w:lvl w:ilvl="7" w:tplc="04090019" w:tentative="1">
      <w:start w:val="1"/>
      <w:numFmt w:val="lowerLetter"/>
      <w:lvlText w:val="%8."/>
      <w:lvlJc w:val="left"/>
      <w:pPr>
        <w:tabs>
          <w:tab w:val="num" w:pos="5700"/>
        </w:tabs>
        <w:ind w:left="5700" w:hanging="360"/>
      </w:pPr>
    </w:lvl>
    <w:lvl w:ilvl="8" w:tplc="0409001B" w:tentative="1">
      <w:start w:val="1"/>
      <w:numFmt w:val="lowerRoman"/>
      <w:lvlText w:val="%9."/>
      <w:lvlJc w:val="right"/>
      <w:pPr>
        <w:tabs>
          <w:tab w:val="num" w:pos="6420"/>
        </w:tabs>
        <w:ind w:left="6420" w:hanging="180"/>
      </w:pPr>
    </w:lvl>
  </w:abstractNum>
  <w:abstractNum w:abstractNumId="15" w15:restartNumberingAfterBreak="0">
    <w:nsid w:val="3081025B"/>
    <w:multiLevelType w:val="multilevel"/>
    <w:tmpl w:val="1D8AAFCA"/>
    <w:lvl w:ilvl="0">
      <w:start w:val="1"/>
      <w:numFmt w:val="decimal"/>
      <w:lvlText w:val="%1."/>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309F7AAB"/>
    <w:multiLevelType w:val="hybridMultilevel"/>
    <w:tmpl w:val="97DC665C"/>
    <w:lvl w:ilvl="0" w:tplc="0409000F">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01">
      <w:start w:val="1"/>
      <w:numFmt w:val="bullet"/>
      <w:lvlText w:val=""/>
      <w:lvlJc w:val="left"/>
      <w:pPr>
        <w:ind w:left="1800" w:hanging="180"/>
      </w:pPr>
      <w:rPr>
        <w:rFonts w:ascii="Symbol" w:hAnsi="Symbol" w:hint="default"/>
      </w:r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15:restartNumberingAfterBreak="0">
    <w:nsid w:val="32147049"/>
    <w:multiLevelType w:val="multilevel"/>
    <w:tmpl w:val="D6A4071E"/>
    <w:lvl w:ilvl="0">
      <w:start w:val="1"/>
      <w:numFmt w:val="decimal"/>
      <w:lvlText w:val="%1."/>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377E1545"/>
    <w:multiLevelType w:val="hybridMultilevel"/>
    <w:tmpl w:val="D466F9EE"/>
    <w:lvl w:ilvl="0" w:tplc="6ADCF9B2">
      <w:start w:val="1"/>
      <w:numFmt w:val="lowerLetter"/>
      <w:lvlText w:val="%1."/>
      <w:lvlJc w:val="left"/>
      <w:pPr>
        <w:tabs>
          <w:tab w:val="num" w:pos="1140"/>
        </w:tabs>
        <w:ind w:left="1140" w:hanging="360"/>
      </w:pPr>
      <w:rPr>
        <w:rFonts w:hint="default"/>
      </w:rPr>
    </w:lvl>
    <w:lvl w:ilvl="1" w:tplc="04090019" w:tentative="1">
      <w:start w:val="1"/>
      <w:numFmt w:val="lowerLetter"/>
      <w:lvlText w:val="%2."/>
      <w:lvlJc w:val="left"/>
      <w:pPr>
        <w:tabs>
          <w:tab w:val="num" w:pos="1860"/>
        </w:tabs>
        <w:ind w:left="1860" w:hanging="360"/>
      </w:pPr>
    </w:lvl>
    <w:lvl w:ilvl="2" w:tplc="0409001B" w:tentative="1">
      <w:start w:val="1"/>
      <w:numFmt w:val="lowerRoman"/>
      <w:lvlText w:val="%3."/>
      <w:lvlJc w:val="right"/>
      <w:pPr>
        <w:tabs>
          <w:tab w:val="num" w:pos="2580"/>
        </w:tabs>
        <w:ind w:left="2580" w:hanging="180"/>
      </w:pPr>
    </w:lvl>
    <w:lvl w:ilvl="3" w:tplc="0409000F" w:tentative="1">
      <w:start w:val="1"/>
      <w:numFmt w:val="decimal"/>
      <w:lvlText w:val="%4."/>
      <w:lvlJc w:val="left"/>
      <w:pPr>
        <w:tabs>
          <w:tab w:val="num" w:pos="3300"/>
        </w:tabs>
        <w:ind w:left="3300" w:hanging="360"/>
      </w:pPr>
    </w:lvl>
    <w:lvl w:ilvl="4" w:tplc="04090019" w:tentative="1">
      <w:start w:val="1"/>
      <w:numFmt w:val="lowerLetter"/>
      <w:lvlText w:val="%5."/>
      <w:lvlJc w:val="left"/>
      <w:pPr>
        <w:tabs>
          <w:tab w:val="num" w:pos="4020"/>
        </w:tabs>
        <w:ind w:left="4020" w:hanging="360"/>
      </w:pPr>
    </w:lvl>
    <w:lvl w:ilvl="5" w:tplc="0409001B" w:tentative="1">
      <w:start w:val="1"/>
      <w:numFmt w:val="lowerRoman"/>
      <w:lvlText w:val="%6."/>
      <w:lvlJc w:val="right"/>
      <w:pPr>
        <w:tabs>
          <w:tab w:val="num" w:pos="4740"/>
        </w:tabs>
        <w:ind w:left="4740" w:hanging="180"/>
      </w:pPr>
    </w:lvl>
    <w:lvl w:ilvl="6" w:tplc="0409000F" w:tentative="1">
      <w:start w:val="1"/>
      <w:numFmt w:val="decimal"/>
      <w:lvlText w:val="%7."/>
      <w:lvlJc w:val="left"/>
      <w:pPr>
        <w:tabs>
          <w:tab w:val="num" w:pos="5460"/>
        </w:tabs>
        <w:ind w:left="5460" w:hanging="360"/>
      </w:pPr>
    </w:lvl>
    <w:lvl w:ilvl="7" w:tplc="04090019" w:tentative="1">
      <w:start w:val="1"/>
      <w:numFmt w:val="lowerLetter"/>
      <w:lvlText w:val="%8."/>
      <w:lvlJc w:val="left"/>
      <w:pPr>
        <w:tabs>
          <w:tab w:val="num" w:pos="6180"/>
        </w:tabs>
        <w:ind w:left="6180" w:hanging="360"/>
      </w:pPr>
    </w:lvl>
    <w:lvl w:ilvl="8" w:tplc="0409001B" w:tentative="1">
      <w:start w:val="1"/>
      <w:numFmt w:val="lowerRoman"/>
      <w:lvlText w:val="%9."/>
      <w:lvlJc w:val="right"/>
      <w:pPr>
        <w:tabs>
          <w:tab w:val="num" w:pos="6900"/>
        </w:tabs>
        <w:ind w:left="6900" w:hanging="180"/>
      </w:pPr>
    </w:lvl>
  </w:abstractNum>
  <w:abstractNum w:abstractNumId="19" w15:restartNumberingAfterBreak="0">
    <w:nsid w:val="3B1C4F24"/>
    <w:multiLevelType w:val="hybridMultilevel"/>
    <w:tmpl w:val="6010DF66"/>
    <w:lvl w:ilvl="0" w:tplc="0628A304">
      <w:start w:val="1"/>
      <w:numFmt w:val="decimal"/>
      <w:lvlText w:val="%1."/>
      <w:lvlJc w:val="left"/>
      <w:pPr>
        <w:tabs>
          <w:tab w:val="num" w:pos="660"/>
        </w:tabs>
        <w:ind w:left="660" w:hanging="360"/>
      </w:pPr>
      <w:rPr>
        <w:rFonts w:hint="default"/>
      </w:rPr>
    </w:lvl>
    <w:lvl w:ilvl="1" w:tplc="04090019" w:tentative="1">
      <w:start w:val="1"/>
      <w:numFmt w:val="lowerLetter"/>
      <w:lvlText w:val="%2."/>
      <w:lvlJc w:val="left"/>
      <w:pPr>
        <w:tabs>
          <w:tab w:val="num" w:pos="1380"/>
        </w:tabs>
        <w:ind w:left="1380" w:hanging="360"/>
      </w:pPr>
    </w:lvl>
    <w:lvl w:ilvl="2" w:tplc="0409001B" w:tentative="1">
      <w:start w:val="1"/>
      <w:numFmt w:val="lowerRoman"/>
      <w:lvlText w:val="%3."/>
      <w:lvlJc w:val="right"/>
      <w:pPr>
        <w:tabs>
          <w:tab w:val="num" w:pos="2100"/>
        </w:tabs>
        <w:ind w:left="2100" w:hanging="180"/>
      </w:pPr>
    </w:lvl>
    <w:lvl w:ilvl="3" w:tplc="0409000F" w:tentative="1">
      <w:start w:val="1"/>
      <w:numFmt w:val="decimal"/>
      <w:lvlText w:val="%4."/>
      <w:lvlJc w:val="left"/>
      <w:pPr>
        <w:tabs>
          <w:tab w:val="num" w:pos="2820"/>
        </w:tabs>
        <w:ind w:left="2820" w:hanging="360"/>
      </w:pPr>
    </w:lvl>
    <w:lvl w:ilvl="4" w:tplc="04090019" w:tentative="1">
      <w:start w:val="1"/>
      <w:numFmt w:val="lowerLetter"/>
      <w:lvlText w:val="%5."/>
      <w:lvlJc w:val="left"/>
      <w:pPr>
        <w:tabs>
          <w:tab w:val="num" w:pos="3540"/>
        </w:tabs>
        <w:ind w:left="3540" w:hanging="360"/>
      </w:pPr>
    </w:lvl>
    <w:lvl w:ilvl="5" w:tplc="0409001B" w:tentative="1">
      <w:start w:val="1"/>
      <w:numFmt w:val="lowerRoman"/>
      <w:lvlText w:val="%6."/>
      <w:lvlJc w:val="right"/>
      <w:pPr>
        <w:tabs>
          <w:tab w:val="num" w:pos="4260"/>
        </w:tabs>
        <w:ind w:left="4260" w:hanging="180"/>
      </w:pPr>
    </w:lvl>
    <w:lvl w:ilvl="6" w:tplc="0409000F" w:tentative="1">
      <w:start w:val="1"/>
      <w:numFmt w:val="decimal"/>
      <w:lvlText w:val="%7."/>
      <w:lvlJc w:val="left"/>
      <w:pPr>
        <w:tabs>
          <w:tab w:val="num" w:pos="4980"/>
        </w:tabs>
        <w:ind w:left="4980" w:hanging="360"/>
      </w:pPr>
    </w:lvl>
    <w:lvl w:ilvl="7" w:tplc="04090019" w:tentative="1">
      <w:start w:val="1"/>
      <w:numFmt w:val="lowerLetter"/>
      <w:lvlText w:val="%8."/>
      <w:lvlJc w:val="left"/>
      <w:pPr>
        <w:tabs>
          <w:tab w:val="num" w:pos="5700"/>
        </w:tabs>
        <w:ind w:left="5700" w:hanging="360"/>
      </w:pPr>
    </w:lvl>
    <w:lvl w:ilvl="8" w:tplc="0409001B" w:tentative="1">
      <w:start w:val="1"/>
      <w:numFmt w:val="lowerRoman"/>
      <w:lvlText w:val="%9."/>
      <w:lvlJc w:val="right"/>
      <w:pPr>
        <w:tabs>
          <w:tab w:val="num" w:pos="6420"/>
        </w:tabs>
        <w:ind w:left="6420" w:hanging="180"/>
      </w:pPr>
    </w:lvl>
  </w:abstractNum>
  <w:abstractNum w:abstractNumId="20" w15:restartNumberingAfterBreak="0">
    <w:nsid w:val="3B957427"/>
    <w:multiLevelType w:val="hybridMultilevel"/>
    <w:tmpl w:val="A862626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1" w15:restartNumberingAfterBreak="0">
    <w:nsid w:val="3C1C37A4"/>
    <w:multiLevelType w:val="hybridMultilevel"/>
    <w:tmpl w:val="269236E0"/>
    <w:lvl w:ilvl="0" w:tplc="04090007">
      <w:start w:val="1"/>
      <w:numFmt w:val="bullet"/>
      <w:lvlText w:val=""/>
      <w:lvlJc w:val="left"/>
      <w:pPr>
        <w:tabs>
          <w:tab w:val="num" w:pos="1080"/>
        </w:tabs>
        <w:ind w:left="1080" w:hanging="360"/>
      </w:pPr>
      <w:rPr>
        <w:rFonts w:ascii="Wingdings" w:hAnsi="Wingdings" w:hint="default"/>
        <w:sz w:val="16"/>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2" w15:restartNumberingAfterBreak="0">
    <w:nsid w:val="46667263"/>
    <w:multiLevelType w:val="multilevel"/>
    <w:tmpl w:val="29D8BD40"/>
    <w:lvl w:ilvl="0">
      <w:start w:val="1"/>
      <w:numFmt w:val="decimal"/>
      <w:lvlText w:val="%1."/>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15:restartNumberingAfterBreak="0">
    <w:nsid w:val="4B180ED4"/>
    <w:multiLevelType w:val="hybridMultilevel"/>
    <w:tmpl w:val="77EE80A2"/>
    <w:lvl w:ilvl="0" w:tplc="0409000F">
      <w:start w:val="1"/>
      <w:numFmt w:val="decimal"/>
      <w:lvlText w:val="%1."/>
      <w:lvlJc w:val="left"/>
      <w:pPr>
        <w:ind w:left="360" w:hanging="360"/>
      </w:pPr>
      <w:rPr>
        <w:rFonts w:hint="default"/>
      </w:rPr>
    </w:lvl>
    <w:lvl w:ilvl="1" w:tplc="A3C2B97E">
      <w:start w:val="1"/>
      <w:numFmt w:val="lowerLetter"/>
      <w:lvlText w:val="%2."/>
      <w:lvlJc w:val="left"/>
      <w:pPr>
        <w:ind w:left="1080" w:hanging="360"/>
      </w:pPr>
      <w:rPr>
        <w:rFonts w:asciiTheme="minorHAnsi" w:eastAsia="Calibri" w:hAnsiTheme="minorHAnsi" w:cstheme="minorHAnsi"/>
      </w:r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4" w15:restartNumberingAfterBreak="0">
    <w:nsid w:val="523D3398"/>
    <w:multiLevelType w:val="multilevel"/>
    <w:tmpl w:val="32A08C40"/>
    <w:lvl w:ilvl="0">
      <w:start w:val="1"/>
      <w:numFmt w:val="upperRoman"/>
      <w:lvlText w:val="%1."/>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15:restartNumberingAfterBreak="0">
    <w:nsid w:val="535B2053"/>
    <w:multiLevelType w:val="hybridMultilevel"/>
    <w:tmpl w:val="4AC2814E"/>
    <w:lvl w:ilvl="0" w:tplc="47701726">
      <w:start w:val="1"/>
      <w:numFmt w:val="lowerLetter"/>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 w15:restartNumberingAfterBreak="0">
    <w:nsid w:val="53A817DF"/>
    <w:multiLevelType w:val="multilevel"/>
    <w:tmpl w:val="F664F786"/>
    <w:lvl w:ilvl="0">
      <w:start w:val="1"/>
      <w:numFmt w:val="decimal"/>
      <w:lvlText w:val="%1."/>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15:restartNumberingAfterBreak="0">
    <w:nsid w:val="55F3065C"/>
    <w:multiLevelType w:val="hybridMultilevel"/>
    <w:tmpl w:val="58AC534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57E81EF9"/>
    <w:multiLevelType w:val="hybridMultilevel"/>
    <w:tmpl w:val="C748BB54"/>
    <w:lvl w:ilvl="0" w:tplc="04090005">
      <w:start w:val="1"/>
      <w:numFmt w:val="bullet"/>
      <w:lvlText w:val=""/>
      <w:lvlJc w:val="left"/>
      <w:pPr>
        <w:tabs>
          <w:tab w:val="num" w:pos="1440"/>
        </w:tabs>
        <w:ind w:left="1440" w:hanging="360"/>
      </w:pPr>
      <w:rPr>
        <w:rFonts w:ascii="Wingdings" w:hAnsi="Wingdings"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9" w15:restartNumberingAfterBreak="0">
    <w:nsid w:val="59E451F6"/>
    <w:multiLevelType w:val="hybridMultilevel"/>
    <w:tmpl w:val="3FB809CE"/>
    <w:lvl w:ilvl="0" w:tplc="EA6A6102">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0" w15:restartNumberingAfterBreak="0">
    <w:nsid w:val="5B272F8A"/>
    <w:multiLevelType w:val="multilevel"/>
    <w:tmpl w:val="157A6420"/>
    <w:lvl w:ilvl="0">
      <w:start w:val="1"/>
      <w:numFmt w:val="decimal"/>
      <w:lvlText w:val="%1.0"/>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31" w15:restartNumberingAfterBreak="0">
    <w:nsid w:val="5C766B85"/>
    <w:multiLevelType w:val="hybridMultilevel"/>
    <w:tmpl w:val="FAB80394"/>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5">
      <w:start w:val="1"/>
      <w:numFmt w:val="bullet"/>
      <w:lvlText w:val=""/>
      <w:lvlJc w:val="left"/>
      <w:pPr>
        <w:tabs>
          <w:tab w:val="num" w:pos="2880"/>
        </w:tabs>
        <w:ind w:left="2880" w:hanging="360"/>
      </w:pPr>
      <w:rPr>
        <w:rFonts w:ascii="Wingdings" w:hAnsi="Wingdings" w:hint="default"/>
      </w:r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2" w15:restartNumberingAfterBreak="0">
    <w:nsid w:val="62E41DD8"/>
    <w:multiLevelType w:val="hybridMultilevel"/>
    <w:tmpl w:val="056413C4"/>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5">
      <w:start w:val="1"/>
      <w:numFmt w:val="bullet"/>
      <w:lvlText w:val=""/>
      <w:lvlJc w:val="left"/>
      <w:pPr>
        <w:tabs>
          <w:tab w:val="num" w:pos="2880"/>
        </w:tabs>
        <w:ind w:left="2880" w:hanging="360"/>
      </w:pPr>
      <w:rPr>
        <w:rFonts w:ascii="Wingdings" w:hAnsi="Wingdings" w:hint="default"/>
      </w:r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3" w15:restartNumberingAfterBreak="0">
    <w:nsid w:val="63255955"/>
    <w:multiLevelType w:val="hybridMultilevel"/>
    <w:tmpl w:val="BF387858"/>
    <w:lvl w:ilvl="0" w:tplc="0409000F">
      <w:start w:val="1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4" w15:restartNumberingAfterBreak="0">
    <w:nsid w:val="63E22912"/>
    <w:multiLevelType w:val="multilevel"/>
    <w:tmpl w:val="B804F5EC"/>
    <w:lvl w:ilvl="0">
      <w:start w:val="1"/>
      <w:numFmt w:val="decimal"/>
      <w:lvlText w:val="%1."/>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5" w15:restartNumberingAfterBreak="0">
    <w:nsid w:val="65D30945"/>
    <w:multiLevelType w:val="multilevel"/>
    <w:tmpl w:val="B7FE3788"/>
    <w:lvl w:ilvl="0">
      <w:start w:val="1"/>
      <w:numFmt w:val="decimal"/>
      <w:lvlText w:val="%1."/>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6" w15:restartNumberingAfterBreak="0">
    <w:nsid w:val="68C75AF5"/>
    <w:multiLevelType w:val="hybridMultilevel"/>
    <w:tmpl w:val="007E4E8A"/>
    <w:lvl w:ilvl="0" w:tplc="3B64BF08">
      <w:start w:val="1"/>
      <w:numFmt w:val="upperRoman"/>
      <w:lvlText w:val="%1."/>
      <w:lvlJc w:val="left"/>
      <w:pPr>
        <w:ind w:left="1080" w:hanging="72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7" w15:restartNumberingAfterBreak="0">
    <w:nsid w:val="6D2A201E"/>
    <w:multiLevelType w:val="hybridMultilevel"/>
    <w:tmpl w:val="80F6DD1E"/>
    <w:lvl w:ilvl="0" w:tplc="F7146AB8">
      <w:numFmt w:val="bullet"/>
      <w:lvlText w:val="-"/>
      <w:lvlJc w:val="left"/>
      <w:pPr>
        <w:ind w:left="720" w:hanging="360"/>
      </w:pPr>
      <w:rPr>
        <w:rFonts w:ascii="Calibri" w:eastAsia="Calibri"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6DD7317E"/>
    <w:multiLevelType w:val="hybridMultilevel"/>
    <w:tmpl w:val="DC621638"/>
    <w:lvl w:ilvl="0" w:tplc="0409000F">
      <w:start w:val="1"/>
      <w:numFmt w:val="decimal"/>
      <w:lvlText w:val="%1."/>
      <w:lvlJc w:val="left"/>
      <w:pPr>
        <w:ind w:left="360" w:hanging="360"/>
      </w:pPr>
      <w:rPr>
        <w:rFonts w:hint="default"/>
      </w:rPr>
    </w:lvl>
    <w:lvl w:ilvl="1" w:tplc="DAA6D034">
      <w:start w:val="1"/>
      <w:numFmt w:val="lowerLetter"/>
      <w:lvlText w:val="%2."/>
      <w:lvlJc w:val="left"/>
      <w:pPr>
        <w:ind w:left="1080" w:hanging="360"/>
      </w:pPr>
      <w:rPr>
        <w:rFonts w:asciiTheme="minorHAnsi" w:eastAsia="Calibri" w:hAnsiTheme="minorHAnsi" w:cstheme="minorHAnsi"/>
      </w:r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9" w15:restartNumberingAfterBreak="0">
    <w:nsid w:val="6E00413E"/>
    <w:multiLevelType w:val="multilevel"/>
    <w:tmpl w:val="48CAC8DC"/>
    <w:lvl w:ilvl="0">
      <w:start w:val="1"/>
      <w:numFmt w:val="decimal"/>
      <w:lvlText w:val="%1."/>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0" w15:restartNumberingAfterBreak="0">
    <w:nsid w:val="74E36C25"/>
    <w:multiLevelType w:val="hybridMultilevel"/>
    <w:tmpl w:val="106C6C12"/>
    <w:lvl w:ilvl="0" w:tplc="0409000F">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01">
      <w:start w:val="1"/>
      <w:numFmt w:val="bullet"/>
      <w:lvlText w:val=""/>
      <w:lvlJc w:val="left"/>
      <w:pPr>
        <w:ind w:left="1800" w:hanging="180"/>
      </w:pPr>
      <w:rPr>
        <w:rFonts w:ascii="Symbol" w:hAnsi="Symbol" w:hint="default"/>
      </w:r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1" w15:restartNumberingAfterBreak="0">
    <w:nsid w:val="76625BBF"/>
    <w:multiLevelType w:val="hybridMultilevel"/>
    <w:tmpl w:val="941A2BFE"/>
    <w:lvl w:ilvl="0" w:tplc="0409000F">
      <w:start w:val="1"/>
      <w:numFmt w:val="decimal"/>
      <w:lvlText w:val="%1."/>
      <w:lvlJc w:val="left"/>
      <w:pPr>
        <w:tabs>
          <w:tab w:val="num" w:pos="720"/>
        </w:tabs>
        <w:ind w:left="720" w:hanging="360"/>
      </w:pPr>
      <w:rPr>
        <w:rFonts w:hint="default"/>
      </w:rPr>
    </w:lvl>
    <w:lvl w:ilvl="1" w:tplc="04090001">
      <w:start w:val="1"/>
      <w:numFmt w:val="bullet"/>
      <w:lvlText w:val=""/>
      <w:lvlJc w:val="left"/>
      <w:pPr>
        <w:tabs>
          <w:tab w:val="num" w:pos="1440"/>
        </w:tabs>
        <w:ind w:left="1440" w:hanging="360"/>
      </w:pPr>
      <w:rPr>
        <w:rFonts w:ascii="Symbol" w:hAnsi="Symbol" w:hint="default"/>
      </w:rPr>
    </w:lvl>
    <w:lvl w:ilvl="2" w:tplc="04090001">
      <w:start w:val="1"/>
      <w:numFmt w:val="bullet"/>
      <w:lvlText w:val=""/>
      <w:lvlJc w:val="left"/>
      <w:pPr>
        <w:tabs>
          <w:tab w:val="num" w:pos="2340"/>
        </w:tabs>
        <w:ind w:left="2340" w:hanging="360"/>
      </w:pPr>
      <w:rPr>
        <w:rFonts w:ascii="Symbol" w:hAnsi="Symbol"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2" w15:restartNumberingAfterBreak="0">
    <w:nsid w:val="77AE2084"/>
    <w:multiLevelType w:val="hybridMultilevel"/>
    <w:tmpl w:val="64DCE1B8"/>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5">
      <w:start w:val="1"/>
      <w:numFmt w:val="bullet"/>
      <w:lvlText w:val=""/>
      <w:lvlJc w:val="left"/>
      <w:pPr>
        <w:tabs>
          <w:tab w:val="num" w:pos="2880"/>
        </w:tabs>
        <w:ind w:left="2880" w:hanging="360"/>
      </w:pPr>
      <w:rPr>
        <w:rFonts w:ascii="Wingdings" w:hAnsi="Wingdings" w:hint="default"/>
      </w:r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3" w15:restartNumberingAfterBreak="0">
    <w:nsid w:val="789821AB"/>
    <w:multiLevelType w:val="hybridMultilevel"/>
    <w:tmpl w:val="B7689AB2"/>
    <w:lvl w:ilvl="0" w:tplc="C9FECC3C">
      <w:start w:val="1"/>
      <w:numFmt w:val="lowerLetter"/>
      <w:lvlText w:val="%1."/>
      <w:lvlJc w:val="left"/>
      <w:pPr>
        <w:tabs>
          <w:tab w:val="num" w:pos="1440"/>
        </w:tabs>
        <w:ind w:left="1440" w:hanging="360"/>
      </w:pPr>
      <w:rPr>
        <w:rFonts w:hint="default"/>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44" w15:restartNumberingAfterBreak="0">
    <w:nsid w:val="7A170E56"/>
    <w:multiLevelType w:val="hybridMultilevel"/>
    <w:tmpl w:val="52AAA474"/>
    <w:lvl w:ilvl="0" w:tplc="FAFC2792">
      <w:start w:val="2"/>
      <w:numFmt w:val="decimal"/>
      <w:lvlText w:val="%1."/>
      <w:lvlJc w:val="left"/>
      <w:pPr>
        <w:tabs>
          <w:tab w:val="num" w:pos="660"/>
        </w:tabs>
        <w:ind w:left="660" w:hanging="360"/>
      </w:pPr>
      <w:rPr>
        <w:rFonts w:hint="default"/>
      </w:rPr>
    </w:lvl>
    <w:lvl w:ilvl="1" w:tplc="0409000F">
      <w:start w:val="1"/>
      <w:numFmt w:val="decimal"/>
      <w:lvlText w:val="%2."/>
      <w:lvlJc w:val="left"/>
      <w:pPr>
        <w:tabs>
          <w:tab w:val="num" w:pos="1380"/>
        </w:tabs>
        <w:ind w:left="1380" w:hanging="360"/>
      </w:pPr>
    </w:lvl>
    <w:lvl w:ilvl="2" w:tplc="0409001B">
      <w:start w:val="1"/>
      <w:numFmt w:val="lowerRoman"/>
      <w:lvlText w:val="%3."/>
      <w:lvlJc w:val="right"/>
      <w:pPr>
        <w:tabs>
          <w:tab w:val="num" w:pos="2100"/>
        </w:tabs>
        <w:ind w:left="2100" w:hanging="180"/>
      </w:pPr>
    </w:lvl>
    <w:lvl w:ilvl="3" w:tplc="0409000F" w:tentative="1">
      <w:start w:val="1"/>
      <w:numFmt w:val="decimal"/>
      <w:lvlText w:val="%4."/>
      <w:lvlJc w:val="left"/>
      <w:pPr>
        <w:tabs>
          <w:tab w:val="num" w:pos="2820"/>
        </w:tabs>
        <w:ind w:left="2820" w:hanging="360"/>
      </w:pPr>
    </w:lvl>
    <w:lvl w:ilvl="4" w:tplc="04090019" w:tentative="1">
      <w:start w:val="1"/>
      <w:numFmt w:val="lowerLetter"/>
      <w:lvlText w:val="%5."/>
      <w:lvlJc w:val="left"/>
      <w:pPr>
        <w:tabs>
          <w:tab w:val="num" w:pos="3540"/>
        </w:tabs>
        <w:ind w:left="3540" w:hanging="360"/>
      </w:pPr>
    </w:lvl>
    <w:lvl w:ilvl="5" w:tplc="0409001B" w:tentative="1">
      <w:start w:val="1"/>
      <w:numFmt w:val="lowerRoman"/>
      <w:lvlText w:val="%6."/>
      <w:lvlJc w:val="right"/>
      <w:pPr>
        <w:tabs>
          <w:tab w:val="num" w:pos="4260"/>
        </w:tabs>
        <w:ind w:left="4260" w:hanging="180"/>
      </w:pPr>
    </w:lvl>
    <w:lvl w:ilvl="6" w:tplc="0409000F" w:tentative="1">
      <w:start w:val="1"/>
      <w:numFmt w:val="decimal"/>
      <w:lvlText w:val="%7."/>
      <w:lvlJc w:val="left"/>
      <w:pPr>
        <w:tabs>
          <w:tab w:val="num" w:pos="4980"/>
        </w:tabs>
        <w:ind w:left="4980" w:hanging="360"/>
      </w:pPr>
    </w:lvl>
    <w:lvl w:ilvl="7" w:tplc="04090019" w:tentative="1">
      <w:start w:val="1"/>
      <w:numFmt w:val="lowerLetter"/>
      <w:lvlText w:val="%8."/>
      <w:lvlJc w:val="left"/>
      <w:pPr>
        <w:tabs>
          <w:tab w:val="num" w:pos="5700"/>
        </w:tabs>
        <w:ind w:left="5700" w:hanging="360"/>
      </w:pPr>
    </w:lvl>
    <w:lvl w:ilvl="8" w:tplc="0409001B" w:tentative="1">
      <w:start w:val="1"/>
      <w:numFmt w:val="lowerRoman"/>
      <w:lvlText w:val="%9."/>
      <w:lvlJc w:val="right"/>
      <w:pPr>
        <w:tabs>
          <w:tab w:val="num" w:pos="6420"/>
        </w:tabs>
        <w:ind w:left="6420" w:hanging="180"/>
      </w:pPr>
    </w:lvl>
  </w:abstractNum>
  <w:abstractNum w:abstractNumId="45" w15:restartNumberingAfterBreak="0">
    <w:nsid w:val="7A2F243A"/>
    <w:multiLevelType w:val="hybridMultilevel"/>
    <w:tmpl w:val="EEEC6230"/>
    <w:lvl w:ilvl="0" w:tplc="65F872E2">
      <w:start w:val="2"/>
      <w:numFmt w:val="lowerLetter"/>
      <w:lvlText w:val="%1."/>
      <w:lvlJc w:val="left"/>
      <w:pPr>
        <w:tabs>
          <w:tab w:val="num" w:pos="1440"/>
        </w:tabs>
        <w:ind w:left="1440" w:hanging="360"/>
      </w:pPr>
      <w:rPr>
        <w:rFonts w:hint="default"/>
      </w:rPr>
    </w:lvl>
    <w:lvl w:ilvl="1" w:tplc="66C64A8E">
      <w:start w:val="7"/>
      <w:numFmt w:val="decimal"/>
      <w:lvlText w:val="%2."/>
      <w:lvlJc w:val="left"/>
      <w:pPr>
        <w:tabs>
          <w:tab w:val="num" w:pos="2160"/>
        </w:tabs>
        <w:ind w:left="2160" w:hanging="360"/>
      </w:pPr>
      <w:rPr>
        <w:rFonts w:hint="default"/>
      </w:r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46" w15:restartNumberingAfterBreak="0">
    <w:nsid w:val="7BE424D2"/>
    <w:multiLevelType w:val="hybridMultilevel"/>
    <w:tmpl w:val="507E5DE0"/>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7" w15:restartNumberingAfterBreak="0">
    <w:nsid w:val="7E0901C9"/>
    <w:multiLevelType w:val="hybridMultilevel"/>
    <w:tmpl w:val="FF44A28C"/>
    <w:lvl w:ilvl="0" w:tplc="4B709998">
      <w:start w:val="1"/>
      <w:numFmt w:val="lowerLetter"/>
      <w:lvlText w:val="%1."/>
      <w:lvlJc w:val="left"/>
      <w:pPr>
        <w:tabs>
          <w:tab w:val="num" w:pos="1440"/>
        </w:tabs>
        <w:ind w:left="1440" w:hanging="360"/>
      </w:pPr>
      <w:rPr>
        <w:rFonts w:hint="default"/>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num w:numId="1">
    <w:abstractNumId w:val="42"/>
  </w:num>
  <w:num w:numId="2">
    <w:abstractNumId w:val="21"/>
  </w:num>
  <w:num w:numId="3">
    <w:abstractNumId w:val="28"/>
  </w:num>
  <w:num w:numId="4">
    <w:abstractNumId w:val="2"/>
  </w:num>
  <w:num w:numId="5">
    <w:abstractNumId w:val="29"/>
  </w:num>
  <w:num w:numId="6">
    <w:abstractNumId w:val="46"/>
  </w:num>
  <w:num w:numId="7">
    <w:abstractNumId w:val="41"/>
  </w:num>
  <w:num w:numId="8">
    <w:abstractNumId w:val="47"/>
  </w:num>
  <w:num w:numId="9">
    <w:abstractNumId w:val="45"/>
  </w:num>
  <w:num w:numId="10">
    <w:abstractNumId w:val="43"/>
  </w:num>
  <w:num w:numId="11">
    <w:abstractNumId w:val="7"/>
  </w:num>
  <w:num w:numId="12">
    <w:abstractNumId w:val="18"/>
  </w:num>
  <w:num w:numId="13">
    <w:abstractNumId w:val="19"/>
  </w:num>
  <w:num w:numId="14">
    <w:abstractNumId w:val="44"/>
  </w:num>
  <w:num w:numId="15">
    <w:abstractNumId w:val="14"/>
  </w:num>
  <w:num w:numId="16">
    <w:abstractNumId w:val="10"/>
  </w:num>
  <w:num w:numId="17">
    <w:abstractNumId w:val="30"/>
  </w:num>
  <w:num w:numId="18">
    <w:abstractNumId w:val="33"/>
  </w:num>
  <w:num w:numId="19">
    <w:abstractNumId w:val="25"/>
  </w:num>
  <w:num w:numId="20">
    <w:abstractNumId w:val="27"/>
  </w:num>
  <w:num w:numId="21">
    <w:abstractNumId w:val="37"/>
  </w:num>
  <w:num w:numId="22">
    <w:abstractNumId w:val="31"/>
  </w:num>
  <w:num w:numId="23">
    <w:abstractNumId w:val="32"/>
  </w:num>
  <w:num w:numId="24">
    <w:abstractNumId w:val="5"/>
  </w:num>
  <w:num w:numId="25">
    <w:abstractNumId w:val="20"/>
  </w:num>
  <w:num w:numId="26">
    <w:abstractNumId w:val="11"/>
  </w:num>
  <w:num w:numId="27">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4"/>
  </w:num>
  <w:num w:numId="29">
    <w:abstractNumId w:val="8"/>
  </w:num>
  <w:num w:numId="30">
    <w:abstractNumId w:val="13"/>
  </w:num>
  <w:num w:numId="31">
    <w:abstractNumId w:val="23"/>
  </w:num>
  <w:num w:numId="32">
    <w:abstractNumId w:val="3"/>
  </w:num>
  <w:num w:numId="33">
    <w:abstractNumId w:val="16"/>
  </w:num>
  <w:num w:numId="34">
    <w:abstractNumId w:val="40"/>
  </w:num>
  <w:num w:numId="35">
    <w:abstractNumId w:val="38"/>
  </w:num>
  <w:num w:numId="36">
    <w:abstractNumId w:val="6"/>
  </w:num>
  <w:num w:numId="37">
    <w:abstractNumId w:val="24"/>
  </w:num>
  <w:num w:numId="38">
    <w:abstractNumId w:val="1"/>
  </w:num>
  <w:num w:numId="39">
    <w:abstractNumId w:val="12"/>
  </w:num>
  <w:num w:numId="40">
    <w:abstractNumId w:val="26"/>
  </w:num>
  <w:num w:numId="41">
    <w:abstractNumId w:val="22"/>
  </w:num>
  <w:num w:numId="42">
    <w:abstractNumId w:val="34"/>
  </w:num>
  <w:num w:numId="43">
    <w:abstractNumId w:val="0"/>
  </w:num>
  <w:num w:numId="44">
    <w:abstractNumId w:val="35"/>
  </w:num>
  <w:num w:numId="45">
    <w:abstractNumId w:val="39"/>
  </w:num>
  <w:num w:numId="46">
    <w:abstractNumId w:val="9"/>
  </w:num>
  <w:num w:numId="47">
    <w:abstractNumId w:val="15"/>
  </w:num>
  <w:num w:numId="48">
    <w:abstractNumId w:val="17"/>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formatting="1" w:enforcement="1" w:cryptProviderType="rsaAES" w:cryptAlgorithmClass="hash" w:cryptAlgorithmType="typeAny" w:cryptAlgorithmSid="14" w:cryptSpinCount="100000" w:hash="PsOIRk7U+H8cOt5dMOwv7PvKCmyL6ffewqxcBgCkbE858zjQI/+T4+ZD4+B+Q8FhEyXv4iTTgTVmLho/KrG/mg==" w:salt="z1ZH/MQwNYlJq3DPBvYR2w=="/>
  <w:defaultTabStop w:val="720"/>
  <w:drawingGridHorizontalSpacing w:val="120"/>
  <w:displayHorizontalDrawingGridEvery w:val="2"/>
  <w:noPunctuationKerning/>
  <w:characterSpacingControl w:val="doNotCompress"/>
  <w:hdrShapeDefaults>
    <o:shapedefaults v:ext="edit" spidmax="2049">
      <o:colormru v:ext="edit" colors="#c00"/>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E4B30"/>
    <w:rsid w:val="00002DB9"/>
    <w:rsid w:val="0002204C"/>
    <w:rsid w:val="00025AC4"/>
    <w:rsid w:val="00025C43"/>
    <w:rsid w:val="000266AA"/>
    <w:rsid w:val="000344EE"/>
    <w:rsid w:val="00040919"/>
    <w:rsid w:val="00044A15"/>
    <w:rsid w:val="00046806"/>
    <w:rsid w:val="0005141E"/>
    <w:rsid w:val="00054B39"/>
    <w:rsid w:val="0005755E"/>
    <w:rsid w:val="00066854"/>
    <w:rsid w:val="000742D7"/>
    <w:rsid w:val="00082507"/>
    <w:rsid w:val="00083CF2"/>
    <w:rsid w:val="00092240"/>
    <w:rsid w:val="000930B2"/>
    <w:rsid w:val="000943A4"/>
    <w:rsid w:val="000A31AC"/>
    <w:rsid w:val="000A3284"/>
    <w:rsid w:val="000A3D1C"/>
    <w:rsid w:val="000A4CA0"/>
    <w:rsid w:val="000A65C4"/>
    <w:rsid w:val="000C5385"/>
    <w:rsid w:val="000C7BB9"/>
    <w:rsid w:val="000D0AE8"/>
    <w:rsid w:val="000D1961"/>
    <w:rsid w:val="000D1A7A"/>
    <w:rsid w:val="000D7D7D"/>
    <w:rsid w:val="000E0500"/>
    <w:rsid w:val="000E3C13"/>
    <w:rsid w:val="000E48A3"/>
    <w:rsid w:val="000E4A6E"/>
    <w:rsid w:val="000F6076"/>
    <w:rsid w:val="00100BB6"/>
    <w:rsid w:val="00102C6C"/>
    <w:rsid w:val="0011008F"/>
    <w:rsid w:val="001109B8"/>
    <w:rsid w:val="001125E5"/>
    <w:rsid w:val="0011743B"/>
    <w:rsid w:val="00122160"/>
    <w:rsid w:val="001229F6"/>
    <w:rsid w:val="0012319A"/>
    <w:rsid w:val="00123A21"/>
    <w:rsid w:val="00124BB0"/>
    <w:rsid w:val="00125E21"/>
    <w:rsid w:val="00146ACC"/>
    <w:rsid w:val="00146FDF"/>
    <w:rsid w:val="001518A1"/>
    <w:rsid w:val="00151C37"/>
    <w:rsid w:val="00163022"/>
    <w:rsid w:val="00177101"/>
    <w:rsid w:val="00177645"/>
    <w:rsid w:val="00177858"/>
    <w:rsid w:val="001825FF"/>
    <w:rsid w:val="0018269B"/>
    <w:rsid w:val="0018323A"/>
    <w:rsid w:val="00183BC8"/>
    <w:rsid w:val="00185764"/>
    <w:rsid w:val="00186A15"/>
    <w:rsid w:val="001B16F9"/>
    <w:rsid w:val="001C25FB"/>
    <w:rsid w:val="001D0A03"/>
    <w:rsid w:val="001D24F2"/>
    <w:rsid w:val="001D60B6"/>
    <w:rsid w:val="001E3743"/>
    <w:rsid w:val="001E3D23"/>
    <w:rsid w:val="001F7025"/>
    <w:rsid w:val="001F768C"/>
    <w:rsid w:val="002005A9"/>
    <w:rsid w:val="0020179A"/>
    <w:rsid w:val="00202E14"/>
    <w:rsid w:val="00205E69"/>
    <w:rsid w:val="00207393"/>
    <w:rsid w:val="00207D8A"/>
    <w:rsid w:val="00210D23"/>
    <w:rsid w:val="0023788F"/>
    <w:rsid w:val="00243922"/>
    <w:rsid w:val="00244D52"/>
    <w:rsid w:val="002542A2"/>
    <w:rsid w:val="00254BA5"/>
    <w:rsid w:val="002554EF"/>
    <w:rsid w:val="00262E7E"/>
    <w:rsid w:val="00263FD2"/>
    <w:rsid w:val="0026500E"/>
    <w:rsid w:val="002664B0"/>
    <w:rsid w:val="002702FA"/>
    <w:rsid w:val="00272F72"/>
    <w:rsid w:val="002742B1"/>
    <w:rsid w:val="00282C88"/>
    <w:rsid w:val="00283491"/>
    <w:rsid w:val="00285271"/>
    <w:rsid w:val="00285D14"/>
    <w:rsid w:val="0028616C"/>
    <w:rsid w:val="002945A0"/>
    <w:rsid w:val="002956AB"/>
    <w:rsid w:val="00295E92"/>
    <w:rsid w:val="002A183D"/>
    <w:rsid w:val="002A3594"/>
    <w:rsid w:val="002A45EB"/>
    <w:rsid w:val="002A49FF"/>
    <w:rsid w:val="002B119F"/>
    <w:rsid w:val="002B2C7C"/>
    <w:rsid w:val="002B54BB"/>
    <w:rsid w:val="002B6FF1"/>
    <w:rsid w:val="002C0134"/>
    <w:rsid w:val="002D396B"/>
    <w:rsid w:val="002E365A"/>
    <w:rsid w:val="002E59E6"/>
    <w:rsid w:val="002F0375"/>
    <w:rsid w:val="002F13FE"/>
    <w:rsid w:val="00301BD1"/>
    <w:rsid w:val="00301DDA"/>
    <w:rsid w:val="003021B6"/>
    <w:rsid w:val="00304E07"/>
    <w:rsid w:val="00311D1F"/>
    <w:rsid w:val="003151C5"/>
    <w:rsid w:val="003163EE"/>
    <w:rsid w:val="003256F7"/>
    <w:rsid w:val="00325974"/>
    <w:rsid w:val="003467E8"/>
    <w:rsid w:val="00347989"/>
    <w:rsid w:val="003530ED"/>
    <w:rsid w:val="00354156"/>
    <w:rsid w:val="00354FB3"/>
    <w:rsid w:val="00366733"/>
    <w:rsid w:val="00366E12"/>
    <w:rsid w:val="00375315"/>
    <w:rsid w:val="0038010B"/>
    <w:rsid w:val="00383A8D"/>
    <w:rsid w:val="00385715"/>
    <w:rsid w:val="0039185B"/>
    <w:rsid w:val="00396EDF"/>
    <w:rsid w:val="003A0E25"/>
    <w:rsid w:val="003A7263"/>
    <w:rsid w:val="003A74E2"/>
    <w:rsid w:val="003B36CE"/>
    <w:rsid w:val="003B6212"/>
    <w:rsid w:val="003C5D06"/>
    <w:rsid w:val="003C7515"/>
    <w:rsid w:val="003D2FDB"/>
    <w:rsid w:val="003E0BD4"/>
    <w:rsid w:val="003E2DD7"/>
    <w:rsid w:val="003E30CA"/>
    <w:rsid w:val="003E4B2F"/>
    <w:rsid w:val="003E7EE0"/>
    <w:rsid w:val="003F11B6"/>
    <w:rsid w:val="003F175D"/>
    <w:rsid w:val="003F7727"/>
    <w:rsid w:val="004004F2"/>
    <w:rsid w:val="004016F2"/>
    <w:rsid w:val="00403159"/>
    <w:rsid w:val="00403207"/>
    <w:rsid w:val="004073CA"/>
    <w:rsid w:val="00414DB6"/>
    <w:rsid w:val="00421E95"/>
    <w:rsid w:val="004245AB"/>
    <w:rsid w:val="00426AF1"/>
    <w:rsid w:val="00427021"/>
    <w:rsid w:val="00443985"/>
    <w:rsid w:val="00445EA8"/>
    <w:rsid w:val="00456A91"/>
    <w:rsid w:val="00461E96"/>
    <w:rsid w:val="00466146"/>
    <w:rsid w:val="00471E79"/>
    <w:rsid w:val="00482BF7"/>
    <w:rsid w:val="004A24F1"/>
    <w:rsid w:val="004A33CF"/>
    <w:rsid w:val="004B4765"/>
    <w:rsid w:val="004B4D96"/>
    <w:rsid w:val="004C15AB"/>
    <w:rsid w:val="004C1BE5"/>
    <w:rsid w:val="004C2FA1"/>
    <w:rsid w:val="004C7EFB"/>
    <w:rsid w:val="004D0576"/>
    <w:rsid w:val="004D2A86"/>
    <w:rsid w:val="004E14ED"/>
    <w:rsid w:val="004E2569"/>
    <w:rsid w:val="004E3FD8"/>
    <w:rsid w:val="004E5402"/>
    <w:rsid w:val="004E5BA4"/>
    <w:rsid w:val="004F2676"/>
    <w:rsid w:val="004F42FB"/>
    <w:rsid w:val="004F63EC"/>
    <w:rsid w:val="00500584"/>
    <w:rsid w:val="00502DFD"/>
    <w:rsid w:val="00503A23"/>
    <w:rsid w:val="00527A75"/>
    <w:rsid w:val="00532AA9"/>
    <w:rsid w:val="00542B5E"/>
    <w:rsid w:val="00545D1C"/>
    <w:rsid w:val="005461E3"/>
    <w:rsid w:val="00546DC0"/>
    <w:rsid w:val="00546EE6"/>
    <w:rsid w:val="00550156"/>
    <w:rsid w:val="005520C8"/>
    <w:rsid w:val="00560CC3"/>
    <w:rsid w:val="005763C1"/>
    <w:rsid w:val="00591F81"/>
    <w:rsid w:val="005949FB"/>
    <w:rsid w:val="00597A37"/>
    <w:rsid w:val="005A3A3C"/>
    <w:rsid w:val="005A497D"/>
    <w:rsid w:val="005A4A92"/>
    <w:rsid w:val="005A6A16"/>
    <w:rsid w:val="005A7F7F"/>
    <w:rsid w:val="005B00CE"/>
    <w:rsid w:val="005B2137"/>
    <w:rsid w:val="005B5027"/>
    <w:rsid w:val="005C2CBE"/>
    <w:rsid w:val="005C3078"/>
    <w:rsid w:val="005D290B"/>
    <w:rsid w:val="005D334D"/>
    <w:rsid w:val="005D593A"/>
    <w:rsid w:val="005D6020"/>
    <w:rsid w:val="005D7C13"/>
    <w:rsid w:val="005E0F04"/>
    <w:rsid w:val="005E6DEF"/>
    <w:rsid w:val="005E7ED1"/>
    <w:rsid w:val="005F104F"/>
    <w:rsid w:val="005F351F"/>
    <w:rsid w:val="006042EB"/>
    <w:rsid w:val="00604A03"/>
    <w:rsid w:val="00617099"/>
    <w:rsid w:val="00617D92"/>
    <w:rsid w:val="006314CA"/>
    <w:rsid w:val="00635ACC"/>
    <w:rsid w:val="00640227"/>
    <w:rsid w:val="00640364"/>
    <w:rsid w:val="006448E3"/>
    <w:rsid w:val="00656038"/>
    <w:rsid w:val="00656B95"/>
    <w:rsid w:val="00656F6A"/>
    <w:rsid w:val="006760E6"/>
    <w:rsid w:val="00681BCC"/>
    <w:rsid w:val="00686010"/>
    <w:rsid w:val="0068792F"/>
    <w:rsid w:val="00690493"/>
    <w:rsid w:val="006960ED"/>
    <w:rsid w:val="00696E8F"/>
    <w:rsid w:val="006A2AC4"/>
    <w:rsid w:val="006A2DBF"/>
    <w:rsid w:val="006A4007"/>
    <w:rsid w:val="006B3B5F"/>
    <w:rsid w:val="006B7824"/>
    <w:rsid w:val="006C000E"/>
    <w:rsid w:val="006C2F83"/>
    <w:rsid w:val="006D2AF2"/>
    <w:rsid w:val="006D43AA"/>
    <w:rsid w:val="006D7D96"/>
    <w:rsid w:val="006E1145"/>
    <w:rsid w:val="006E1C23"/>
    <w:rsid w:val="006E7858"/>
    <w:rsid w:val="006F6044"/>
    <w:rsid w:val="006F66F4"/>
    <w:rsid w:val="00705AB3"/>
    <w:rsid w:val="00706A85"/>
    <w:rsid w:val="007072F3"/>
    <w:rsid w:val="00710E15"/>
    <w:rsid w:val="00712094"/>
    <w:rsid w:val="00714969"/>
    <w:rsid w:val="00715820"/>
    <w:rsid w:val="00715B31"/>
    <w:rsid w:val="00724867"/>
    <w:rsid w:val="00724CB6"/>
    <w:rsid w:val="007263D3"/>
    <w:rsid w:val="00730EFC"/>
    <w:rsid w:val="007374C6"/>
    <w:rsid w:val="00740A08"/>
    <w:rsid w:val="00746B6F"/>
    <w:rsid w:val="00760B6B"/>
    <w:rsid w:val="00766F93"/>
    <w:rsid w:val="00777514"/>
    <w:rsid w:val="00781509"/>
    <w:rsid w:val="00782BEA"/>
    <w:rsid w:val="0078434F"/>
    <w:rsid w:val="00784A44"/>
    <w:rsid w:val="00790BB9"/>
    <w:rsid w:val="00792D0B"/>
    <w:rsid w:val="00797391"/>
    <w:rsid w:val="007A1EE0"/>
    <w:rsid w:val="007A222D"/>
    <w:rsid w:val="007A3387"/>
    <w:rsid w:val="007A5E15"/>
    <w:rsid w:val="007B293C"/>
    <w:rsid w:val="007B56E9"/>
    <w:rsid w:val="007B5D05"/>
    <w:rsid w:val="007B65EB"/>
    <w:rsid w:val="007C50FF"/>
    <w:rsid w:val="007D240C"/>
    <w:rsid w:val="007D3DB4"/>
    <w:rsid w:val="007E26D1"/>
    <w:rsid w:val="007F3903"/>
    <w:rsid w:val="00802F19"/>
    <w:rsid w:val="00803974"/>
    <w:rsid w:val="008075DE"/>
    <w:rsid w:val="008076F2"/>
    <w:rsid w:val="008177C1"/>
    <w:rsid w:val="0082300F"/>
    <w:rsid w:val="00824808"/>
    <w:rsid w:val="00825873"/>
    <w:rsid w:val="00847A48"/>
    <w:rsid w:val="0085106C"/>
    <w:rsid w:val="00854933"/>
    <w:rsid w:val="008633E4"/>
    <w:rsid w:val="00870677"/>
    <w:rsid w:val="00875DB2"/>
    <w:rsid w:val="00877474"/>
    <w:rsid w:val="00891F46"/>
    <w:rsid w:val="00892246"/>
    <w:rsid w:val="00892C1B"/>
    <w:rsid w:val="0089770A"/>
    <w:rsid w:val="008A3A92"/>
    <w:rsid w:val="008B2153"/>
    <w:rsid w:val="008B576B"/>
    <w:rsid w:val="008B5DDB"/>
    <w:rsid w:val="008E301D"/>
    <w:rsid w:val="008E334F"/>
    <w:rsid w:val="008E514E"/>
    <w:rsid w:val="008E689A"/>
    <w:rsid w:val="008F5D84"/>
    <w:rsid w:val="008F771C"/>
    <w:rsid w:val="00903951"/>
    <w:rsid w:val="00904988"/>
    <w:rsid w:val="00912C39"/>
    <w:rsid w:val="009162CF"/>
    <w:rsid w:val="0092008A"/>
    <w:rsid w:val="00931AF3"/>
    <w:rsid w:val="00934AAD"/>
    <w:rsid w:val="009414B5"/>
    <w:rsid w:val="00941E41"/>
    <w:rsid w:val="009422E1"/>
    <w:rsid w:val="009441F5"/>
    <w:rsid w:val="0094712B"/>
    <w:rsid w:val="0095679B"/>
    <w:rsid w:val="00960199"/>
    <w:rsid w:val="0096164F"/>
    <w:rsid w:val="00971CA1"/>
    <w:rsid w:val="009752E2"/>
    <w:rsid w:val="00977816"/>
    <w:rsid w:val="00977F1D"/>
    <w:rsid w:val="00981E85"/>
    <w:rsid w:val="0099088F"/>
    <w:rsid w:val="0099316A"/>
    <w:rsid w:val="00994658"/>
    <w:rsid w:val="009956A1"/>
    <w:rsid w:val="00997D2E"/>
    <w:rsid w:val="009B5738"/>
    <w:rsid w:val="009B5A69"/>
    <w:rsid w:val="009C0215"/>
    <w:rsid w:val="009C4E81"/>
    <w:rsid w:val="009C60B1"/>
    <w:rsid w:val="009D24DC"/>
    <w:rsid w:val="009D3725"/>
    <w:rsid w:val="009D663A"/>
    <w:rsid w:val="009E1A74"/>
    <w:rsid w:val="009E30E3"/>
    <w:rsid w:val="009E5315"/>
    <w:rsid w:val="009E7BA4"/>
    <w:rsid w:val="009F5233"/>
    <w:rsid w:val="009F5992"/>
    <w:rsid w:val="009F659F"/>
    <w:rsid w:val="009F7481"/>
    <w:rsid w:val="009F793A"/>
    <w:rsid w:val="00A14692"/>
    <w:rsid w:val="00A1563E"/>
    <w:rsid w:val="00A15674"/>
    <w:rsid w:val="00A22161"/>
    <w:rsid w:val="00A23711"/>
    <w:rsid w:val="00A27F4E"/>
    <w:rsid w:val="00A30A51"/>
    <w:rsid w:val="00A334E3"/>
    <w:rsid w:val="00A34C09"/>
    <w:rsid w:val="00A42280"/>
    <w:rsid w:val="00A5129F"/>
    <w:rsid w:val="00A5263A"/>
    <w:rsid w:val="00A53484"/>
    <w:rsid w:val="00A53B3E"/>
    <w:rsid w:val="00A628C7"/>
    <w:rsid w:val="00A62A6D"/>
    <w:rsid w:val="00A62E8B"/>
    <w:rsid w:val="00A671B7"/>
    <w:rsid w:val="00A72117"/>
    <w:rsid w:val="00A75FAD"/>
    <w:rsid w:val="00A8115D"/>
    <w:rsid w:val="00A8355C"/>
    <w:rsid w:val="00A85D02"/>
    <w:rsid w:val="00A87786"/>
    <w:rsid w:val="00A90441"/>
    <w:rsid w:val="00A9700E"/>
    <w:rsid w:val="00AA6DE7"/>
    <w:rsid w:val="00AA78A7"/>
    <w:rsid w:val="00AB7C84"/>
    <w:rsid w:val="00AC59B1"/>
    <w:rsid w:val="00AC70D7"/>
    <w:rsid w:val="00AE3DF6"/>
    <w:rsid w:val="00AF09A3"/>
    <w:rsid w:val="00AF65F5"/>
    <w:rsid w:val="00B03C47"/>
    <w:rsid w:val="00B12E0C"/>
    <w:rsid w:val="00B16CC6"/>
    <w:rsid w:val="00B17792"/>
    <w:rsid w:val="00B23620"/>
    <w:rsid w:val="00B314C9"/>
    <w:rsid w:val="00B32DF5"/>
    <w:rsid w:val="00B34023"/>
    <w:rsid w:val="00B34DF6"/>
    <w:rsid w:val="00B356B4"/>
    <w:rsid w:val="00B375AC"/>
    <w:rsid w:val="00B47707"/>
    <w:rsid w:val="00B521C8"/>
    <w:rsid w:val="00B53626"/>
    <w:rsid w:val="00B53FF2"/>
    <w:rsid w:val="00B66D0D"/>
    <w:rsid w:val="00B70E8C"/>
    <w:rsid w:val="00B747A9"/>
    <w:rsid w:val="00B77ECA"/>
    <w:rsid w:val="00B93456"/>
    <w:rsid w:val="00B93AFE"/>
    <w:rsid w:val="00B95ED5"/>
    <w:rsid w:val="00B96D69"/>
    <w:rsid w:val="00B9790E"/>
    <w:rsid w:val="00BA15A6"/>
    <w:rsid w:val="00BA16DE"/>
    <w:rsid w:val="00BB0914"/>
    <w:rsid w:val="00BB1AFF"/>
    <w:rsid w:val="00BB355A"/>
    <w:rsid w:val="00BB73A3"/>
    <w:rsid w:val="00BC4539"/>
    <w:rsid w:val="00BC6DF6"/>
    <w:rsid w:val="00BC6F8F"/>
    <w:rsid w:val="00BE0B0D"/>
    <w:rsid w:val="00BE16FA"/>
    <w:rsid w:val="00BE1ACC"/>
    <w:rsid w:val="00BF7473"/>
    <w:rsid w:val="00BF7746"/>
    <w:rsid w:val="00C0257C"/>
    <w:rsid w:val="00C13D8E"/>
    <w:rsid w:val="00C21627"/>
    <w:rsid w:val="00C2353D"/>
    <w:rsid w:val="00C237B3"/>
    <w:rsid w:val="00C24B17"/>
    <w:rsid w:val="00C276DF"/>
    <w:rsid w:val="00C31C91"/>
    <w:rsid w:val="00C3205C"/>
    <w:rsid w:val="00C60B36"/>
    <w:rsid w:val="00C62FBD"/>
    <w:rsid w:val="00C643ED"/>
    <w:rsid w:val="00C66714"/>
    <w:rsid w:val="00C71382"/>
    <w:rsid w:val="00C73218"/>
    <w:rsid w:val="00C74EFC"/>
    <w:rsid w:val="00C76255"/>
    <w:rsid w:val="00C82699"/>
    <w:rsid w:val="00C87C48"/>
    <w:rsid w:val="00C9271F"/>
    <w:rsid w:val="00C94290"/>
    <w:rsid w:val="00CA10E3"/>
    <w:rsid w:val="00CA4E34"/>
    <w:rsid w:val="00CA73AB"/>
    <w:rsid w:val="00CA7E6E"/>
    <w:rsid w:val="00CB1630"/>
    <w:rsid w:val="00CB2384"/>
    <w:rsid w:val="00CB6F0B"/>
    <w:rsid w:val="00CB708B"/>
    <w:rsid w:val="00CC1544"/>
    <w:rsid w:val="00CC253A"/>
    <w:rsid w:val="00CC25BB"/>
    <w:rsid w:val="00CD50A9"/>
    <w:rsid w:val="00CD6B19"/>
    <w:rsid w:val="00CD73D2"/>
    <w:rsid w:val="00CD73DF"/>
    <w:rsid w:val="00CE5C09"/>
    <w:rsid w:val="00CE5DF6"/>
    <w:rsid w:val="00CF1DE8"/>
    <w:rsid w:val="00D0024B"/>
    <w:rsid w:val="00D00D67"/>
    <w:rsid w:val="00D033F5"/>
    <w:rsid w:val="00D04567"/>
    <w:rsid w:val="00D0612F"/>
    <w:rsid w:val="00D06E02"/>
    <w:rsid w:val="00D13998"/>
    <w:rsid w:val="00D1439D"/>
    <w:rsid w:val="00D16DF0"/>
    <w:rsid w:val="00D20661"/>
    <w:rsid w:val="00D30995"/>
    <w:rsid w:val="00D44F42"/>
    <w:rsid w:val="00D479C0"/>
    <w:rsid w:val="00D47C41"/>
    <w:rsid w:val="00D54A62"/>
    <w:rsid w:val="00D54D2F"/>
    <w:rsid w:val="00D568A8"/>
    <w:rsid w:val="00D70333"/>
    <w:rsid w:val="00D70354"/>
    <w:rsid w:val="00D711C3"/>
    <w:rsid w:val="00D71DF6"/>
    <w:rsid w:val="00D73A5F"/>
    <w:rsid w:val="00D75E71"/>
    <w:rsid w:val="00D76AA4"/>
    <w:rsid w:val="00D8396E"/>
    <w:rsid w:val="00D8465B"/>
    <w:rsid w:val="00D852E7"/>
    <w:rsid w:val="00D942DD"/>
    <w:rsid w:val="00D95075"/>
    <w:rsid w:val="00D977A0"/>
    <w:rsid w:val="00DA0303"/>
    <w:rsid w:val="00DA3E06"/>
    <w:rsid w:val="00DB52E6"/>
    <w:rsid w:val="00DC6236"/>
    <w:rsid w:val="00DC7E22"/>
    <w:rsid w:val="00DD016F"/>
    <w:rsid w:val="00DD50F0"/>
    <w:rsid w:val="00DE0A3F"/>
    <w:rsid w:val="00DE0F82"/>
    <w:rsid w:val="00DE2C75"/>
    <w:rsid w:val="00DF20CF"/>
    <w:rsid w:val="00E01A29"/>
    <w:rsid w:val="00E03E3D"/>
    <w:rsid w:val="00E10586"/>
    <w:rsid w:val="00E12A57"/>
    <w:rsid w:val="00E1606A"/>
    <w:rsid w:val="00E25E05"/>
    <w:rsid w:val="00E36A55"/>
    <w:rsid w:val="00E42598"/>
    <w:rsid w:val="00E46982"/>
    <w:rsid w:val="00E47544"/>
    <w:rsid w:val="00E5070B"/>
    <w:rsid w:val="00E50784"/>
    <w:rsid w:val="00E52E74"/>
    <w:rsid w:val="00E80494"/>
    <w:rsid w:val="00E82766"/>
    <w:rsid w:val="00E85A76"/>
    <w:rsid w:val="00E97203"/>
    <w:rsid w:val="00EA3912"/>
    <w:rsid w:val="00EA5C55"/>
    <w:rsid w:val="00EB0F88"/>
    <w:rsid w:val="00EB28CB"/>
    <w:rsid w:val="00EB7CEF"/>
    <w:rsid w:val="00EC17BF"/>
    <w:rsid w:val="00EC2367"/>
    <w:rsid w:val="00ED39D3"/>
    <w:rsid w:val="00ED66A4"/>
    <w:rsid w:val="00ED6BBB"/>
    <w:rsid w:val="00EE07C1"/>
    <w:rsid w:val="00EE0EB0"/>
    <w:rsid w:val="00EE14C7"/>
    <w:rsid w:val="00EE3694"/>
    <w:rsid w:val="00EF43FC"/>
    <w:rsid w:val="00EF57DD"/>
    <w:rsid w:val="00EF78D9"/>
    <w:rsid w:val="00F0378B"/>
    <w:rsid w:val="00F119B9"/>
    <w:rsid w:val="00F128ED"/>
    <w:rsid w:val="00F12AFE"/>
    <w:rsid w:val="00F2425D"/>
    <w:rsid w:val="00F3105C"/>
    <w:rsid w:val="00F338FF"/>
    <w:rsid w:val="00F343F0"/>
    <w:rsid w:val="00F4430C"/>
    <w:rsid w:val="00F46DF5"/>
    <w:rsid w:val="00F52F3E"/>
    <w:rsid w:val="00F53ABA"/>
    <w:rsid w:val="00F60E4B"/>
    <w:rsid w:val="00F625ED"/>
    <w:rsid w:val="00F659F7"/>
    <w:rsid w:val="00F65FB2"/>
    <w:rsid w:val="00F81267"/>
    <w:rsid w:val="00FA1956"/>
    <w:rsid w:val="00FA365A"/>
    <w:rsid w:val="00FB1B26"/>
    <w:rsid w:val="00FB42DB"/>
    <w:rsid w:val="00FB5662"/>
    <w:rsid w:val="00FC2FCB"/>
    <w:rsid w:val="00FC39BF"/>
    <w:rsid w:val="00FD022E"/>
    <w:rsid w:val="00FE0898"/>
    <w:rsid w:val="00FE2425"/>
    <w:rsid w:val="00FE4B30"/>
    <w:rsid w:val="00FE738C"/>
    <w:rsid w:val="00FF7AA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colormru v:ext="edit" colors="#c00"/>
    </o:shapedefaults>
    <o:shapelayout v:ext="edit">
      <o:idmap v:ext="edit" data="1"/>
    </o:shapelayout>
  </w:shapeDefaults>
  <w:decimalSymbol w:val="."/>
  <w:listSeparator w:val=","/>
  <w14:docId w14:val="33B5AEA3"/>
  <w15:chartTrackingRefBased/>
  <w15:docId w15:val="{E112E5F7-88EB-4FBC-872E-5F226615FB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70333"/>
    <w:rPr>
      <w:sz w:val="24"/>
      <w:szCs w:val="24"/>
    </w:rPr>
  </w:style>
  <w:style w:type="paragraph" w:styleId="Heading1">
    <w:name w:val="heading 1"/>
    <w:basedOn w:val="Normal"/>
    <w:next w:val="Normal"/>
    <w:qFormat/>
    <w:rsid w:val="00427021"/>
    <w:pPr>
      <w:keepNext/>
      <w:outlineLvl w:val="0"/>
    </w:pPr>
    <w:rPr>
      <w:b/>
      <w:bCs/>
      <w:sz w:val="28"/>
    </w:rPr>
  </w:style>
  <w:style w:type="paragraph" w:styleId="Heading2">
    <w:name w:val="heading 2"/>
    <w:basedOn w:val="Normal"/>
    <w:next w:val="Normal"/>
    <w:qFormat/>
    <w:rsid w:val="00427021"/>
    <w:pPr>
      <w:keepNext/>
      <w:outlineLvl w:val="1"/>
    </w:pPr>
    <w:rPr>
      <w:sz w:val="28"/>
      <w:u w:val="single"/>
    </w:rPr>
  </w:style>
  <w:style w:type="paragraph" w:styleId="Heading3">
    <w:name w:val="heading 3"/>
    <w:basedOn w:val="Normal"/>
    <w:next w:val="Normal"/>
    <w:qFormat/>
    <w:rsid w:val="00427021"/>
    <w:pPr>
      <w:keepNext/>
      <w:outlineLvl w:val="2"/>
    </w:pPr>
    <w:rPr>
      <w:b/>
      <w:bCs/>
    </w:rPr>
  </w:style>
  <w:style w:type="paragraph" w:styleId="Heading4">
    <w:name w:val="heading 4"/>
    <w:basedOn w:val="Normal"/>
    <w:next w:val="Normal"/>
    <w:qFormat/>
    <w:rsid w:val="00427021"/>
    <w:pPr>
      <w:keepNext/>
      <w:outlineLvl w:val="3"/>
    </w:pPr>
    <w:rPr>
      <w:b/>
      <w:bCs/>
      <w:sz w:val="28"/>
      <w:u w:val="single"/>
    </w:rPr>
  </w:style>
  <w:style w:type="paragraph" w:styleId="Heading5">
    <w:name w:val="heading 5"/>
    <w:basedOn w:val="Normal"/>
    <w:next w:val="Normal"/>
    <w:qFormat/>
    <w:rsid w:val="00427021"/>
    <w:pPr>
      <w:keepNext/>
      <w:ind w:left="1440"/>
      <w:outlineLvl w:val="4"/>
    </w:pPr>
    <w:rPr>
      <w:u w:val="single"/>
    </w:rPr>
  </w:style>
  <w:style w:type="paragraph" w:styleId="Heading6">
    <w:name w:val="heading 6"/>
    <w:basedOn w:val="Normal"/>
    <w:next w:val="Normal"/>
    <w:qFormat/>
    <w:rsid w:val="00427021"/>
    <w:pPr>
      <w:keepNext/>
      <w:outlineLvl w:val="5"/>
    </w:pPr>
    <w:rPr>
      <w:b/>
      <w:bCs/>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rsid w:val="00427021"/>
    <w:pPr>
      <w:ind w:left="1080"/>
    </w:pPr>
  </w:style>
  <w:style w:type="paragraph" w:styleId="Header">
    <w:name w:val="header"/>
    <w:basedOn w:val="Normal"/>
    <w:link w:val="HeaderChar"/>
    <w:uiPriority w:val="99"/>
    <w:rsid w:val="00427021"/>
    <w:pPr>
      <w:tabs>
        <w:tab w:val="center" w:pos="4320"/>
        <w:tab w:val="right" w:pos="8640"/>
      </w:tabs>
    </w:pPr>
  </w:style>
  <w:style w:type="paragraph" w:styleId="Footer">
    <w:name w:val="footer"/>
    <w:basedOn w:val="Normal"/>
    <w:next w:val="NoSpacing"/>
    <w:link w:val="FooterChar"/>
    <w:uiPriority w:val="99"/>
    <w:rsid w:val="00427021"/>
    <w:pPr>
      <w:tabs>
        <w:tab w:val="center" w:pos="4320"/>
        <w:tab w:val="right" w:pos="8640"/>
      </w:tabs>
    </w:pPr>
  </w:style>
  <w:style w:type="paragraph" w:styleId="BodyTextIndent2">
    <w:name w:val="Body Text Indent 2"/>
    <w:basedOn w:val="Normal"/>
    <w:rsid w:val="00427021"/>
    <w:pPr>
      <w:ind w:left="1980"/>
    </w:pPr>
  </w:style>
  <w:style w:type="character" w:styleId="PageNumber">
    <w:name w:val="page number"/>
    <w:basedOn w:val="DefaultParagraphFont"/>
    <w:rsid w:val="00427021"/>
  </w:style>
  <w:style w:type="paragraph" w:styleId="BodyTextIndent3">
    <w:name w:val="Body Text Indent 3"/>
    <w:basedOn w:val="Normal"/>
    <w:rsid w:val="00427021"/>
    <w:pPr>
      <w:ind w:left="1440" w:hanging="360"/>
    </w:pPr>
  </w:style>
  <w:style w:type="character" w:styleId="Hyperlink">
    <w:name w:val="Hyperlink"/>
    <w:rsid w:val="00427021"/>
    <w:rPr>
      <w:color w:val="0000FF"/>
      <w:u w:val="single"/>
    </w:rPr>
  </w:style>
  <w:style w:type="character" w:styleId="FollowedHyperlink">
    <w:name w:val="FollowedHyperlink"/>
    <w:rsid w:val="00427021"/>
    <w:rPr>
      <w:color w:val="800080"/>
      <w:u w:val="single"/>
    </w:rPr>
  </w:style>
  <w:style w:type="paragraph" w:styleId="BodyText">
    <w:name w:val="Body Text"/>
    <w:basedOn w:val="Normal"/>
    <w:rsid w:val="00427021"/>
    <w:pPr>
      <w:jc w:val="both"/>
    </w:pPr>
    <w:rPr>
      <w:rFonts w:ascii="Bookman Old Style" w:hAnsi="Bookman Old Style"/>
    </w:rPr>
  </w:style>
  <w:style w:type="paragraph" w:styleId="EnvelopeReturn">
    <w:name w:val="envelope return"/>
    <w:basedOn w:val="Normal"/>
    <w:rsid w:val="00427021"/>
    <w:rPr>
      <w:rFonts w:ascii="Bookman Old Style" w:hAnsi="Bookman Old Style" w:cs="Arial"/>
      <w:sz w:val="20"/>
      <w:szCs w:val="20"/>
    </w:rPr>
  </w:style>
  <w:style w:type="paragraph" w:styleId="BodyText2">
    <w:name w:val="Body Text 2"/>
    <w:basedOn w:val="Normal"/>
    <w:rsid w:val="00427021"/>
    <w:rPr>
      <w:rFonts w:ascii="Bookman Old Style" w:hAnsi="Bookman Old Style"/>
      <w:color w:val="99CCFF"/>
      <w:sz w:val="10"/>
    </w:rPr>
  </w:style>
  <w:style w:type="paragraph" w:styleId="BodyText3">
    <w:name w:val="Body Text 3"/>
    <w:basedOn w:val="Normal"/>
    <w:rsid w:val="00427021"/>
    <w:pPr>
      <w:jc w:val="center"/>
    </w:pPr>
    <w:rPr>
      <w:rFonts w:ascii="Bookman Old Style" w:hAnsi="Bookman Old Style"/>
      <w:b/>
      <w:bCs/>
      <w:sz w:val="20"/>
    </w:rPr>
  </w:style>
  <w:style w:type="paragraph" w:styleId="ListParagraph">
    <w:name w:val="List Paragraph"/>
    <w:basedOn w:val="Normal"/>
    <w:uiPriority w:val="34"/>
    <w:qFormat/>
    <w:rsid w:val="00207393"/>
    <w:pPr>
      <w:spacing w:after="200"/>
      <w:ind w:left="720"/>
      <w:contextualSpacing/>
    </w:pPr>
    <w:rPr>
      <w:rFonts w:ascii="Calibri" w:eastAsia="Calibri" w:hAnsi="Calibri"/>
      <w:sz w:val="22"/>
      <w:szCs w:val="22"/>
    </w:rPr>
  </w:style>
  <w:style w:type="paragraph" w:styleId="BalloonText">
    <w:name w:val="Balloon Text"/>
    <w:basedOn w:val="Normal"/>
    <w:link w:val="BalloonTextChar"/>
    <w:rsid w:val="00207393"/>
    <w:rPr>
      <w:rFonts w:ascii="Tahoma" w:hAnsi="Tahoma" w:cs="Tahoma"/>
      <w:sz w:val="16"/>
      <w:szCs w:val="16"/>
    </w:rPr>
  </w:style>
  <w:style w:type="character" w:customStyle="1" w:styleId="BalloonTextChar">
    <w:name w:val="Balloon Text Char"/>
    <w:link w:val="BalloonText"/>
    <w:rsid w:val="00207393"/>
    <w:rPr>
      <w:rFonts w:ascii="Tahoma" w:hAnsi="Tahoma" w:cs="Tahoma"/>
      <w:sz w:val="16"/>
      <w:szCs w:val="16"/>
    </w:rPr>
  </w:style>
  <w:style w:type="table" w:styleId="TableGrid">
    <w:name w:val="Table Grid"/>
    <w:basedOn w:val="TableNormal"/>
    <w:uiPriority w:val="59"/>
    <w:rsid w:val="00054B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LineNumber">
    <w:name w:val="line number"/>
    <w:basedOn w:val="DefaultParagraphFont"/>
    <w:rsid w:val="00D0612F"/>
  </w:style>
  <w:style w:type="character" w:customStyle="1" w:styleId="HeaderChar">
    <w:name w:val="Header Char"/>
    <w:link w:val="Header"/>
    <w:uiPriority w:val="99"/>
    <w:rsid w:val="002F0375"/>
    <w:rPr>
      <w:sz w:val="24"/>
      <w:szCs w:val="24"/>
    </w:rPr>
  </w:style>
  <w:style w:type="paragraph" w:customStyle="1" w:styleId="3372873BB58A4DED866D2BE34882C06C">
    <w:name w:val="3372873BB58A4DED866D2BE34882C06C"/>
    <w:rsid w:val="002F0375"/>
    <w:pPr>
      <w:spacing w:after="200" w:line="276" w:lineRule="auto"/>
    </w:pPr>
    <w:rPr>
      <w:rFonts w:ascii="Calibri" w:eastAsia="MS Mincho" w:hAnsi="Calibri" w:cs="Arial"/>
      <w:sz w:val="22"/>
      <w:szCs w:val="22"/>
      <w:lang w:eastAsia="ja-JP"/>
    </w:rPr>
  </w:style>
  <w:style w:type="character" w:customStyle="1" w:styleId="FooterChar">
    <w:name w:val="Footer Char"/>
    <w:link w:val="Footer"/>
    <w:uiPriority w:val="99"/>
    <w:rsid w:val="00466146"/>
    <w:rPr>
      <w:sz w:val="24"/>
      <w:szCs w:val="24"/>
    </w:rPr>
  </w:style>
  <w:style w:type="character" w:styleId="CommentReference">
    <w:name w:val="annotation reference"/>
    <w:rsid w:val="00F659F7"/>
    <w:rPr>
      <w:sz w:val="16"/>
      <w:szCs w:val="16"/>
    </w:rPr>
  </w:style>
  <w:style w:type="paragraph" w:styleId="CommentText">
    <w:name w:val="annotation text"/>
    <w:basedOn w:val="Normal"/>
    <w:link w:val="CommentTextChar"/>
    <w:rsid w:val="00F659F7"/>
    <w:rPr>
      <w:sz w:val="20"/>
      <w:szCs w:val="20"/>
    </w:rPr>
  </w:style>
  <w:style w:type="character" w:customStyle="1" w:styleId="CommentTextChar">
    <w:name w:val="Comment Text Char"/>
    <w:basedOn w:val="DefaultParagraphFont"/>
    <w:link w:val="CommentText"/>
    <w:rsid w:val="00F659F7"/>
  </w:style>
  <w:style w:type="paragraph" w:styleId="CommentSubject">
    <w:name w:val="annotation subject"/>
    <w:basedOn w:val="CommentText"/>
    <w:next w:val="CommentText"/>
    <w:link w:val="CommentSubjectChar"/>
    <w:rsid w:val="00F659F7"/>
    <w:rPr>
      <w:b/>
      <w:bCs/>
    </w:rPr>
  </w:style>
  <w:style w:type="character" w:customStyle="1" w:styleId="CommentSubjectChar">
    <w:name w:val="Comment Subject Char"/>
    <w:link w:val="CommentSubject"/>
    <w:rsid w:val="00F659F7"/>
    <w:rPr>
      <w:b/>
      <w:bCs/>
    </w:rPr>
  </w:style>
  <w:style w:type="paragraph" w:styleId="NoSpacing">
    <w:name w:val="No Spacing"/>
    <w:uiPriority w:val="1"/>
    <w:qFormat/>
    <w:rsid w:val="00C643ED"/>
    <w:rPr>
      <w:sz w:val="24"/>
      <w:szCs w:val="24"/>
    </w:rPr>
  </w:style>
  <w:style w:type="character" w:styleId="PlaceholderText">
    <w:name w:val="Placeholder Text"/>
    <w:basedOn w:val="DefaultParagraphFont"/>
    <w:uiPriority w:val="99"/>
    <w:semiHidden/>
    <w:rsid w:val="00EE14C7"/>
    <w:rPr>
      <w:color w:val="808080"/>
    </w:rPr>
  </w:style>
  <w:style w:type="paragraph" w:customStyle="1" w:styleId="Default">
    <w:name w:val="Default"/>
    <w:rsid w:val="00066854"/>
    <w:pPr>
      <w:autoSpaceDE w:val="0"/>
      <w:autoSpaceDN w:val="0"/>
      <w:adjustRightInd w:val="0"/>
    </w:pPr>
    <w:rPr>
      <w:rFonts w:ascii="Symbol" w:hAnsi="Symbol" w:cs="Symbol"/>
      <w:color w:val="000000"/>
      <w:sz w:val="24"/>
      <w:szCs w:val="24"/>
    </w:rPr>
  </w:style>
  <w:style w:type="paragraph" w:styleId="Caption">
    <w:name w:val="caption"/>
    <w:basedOn w:val="Normal"/>
    <w:next w:val="Normal"/>
    <w:unhideWhenUsed/>
    <w:qFormat/>
    <w:rsid w:val="000A31AC"/>
    <w:pPr>
      <w:spacing w:after="200"/>
    </w:pPr>
    <w:rPr>
      <w:i/>
      <w:iCs/>
      <w:color w:val="44546A" w:themeColor="text2"/>
      <w:sz w:val="18"/>
      <w:szCs w:val="18"/>
    </w:rPr>
  </w:style>
  <w:style w:type="character" w:styleId="UnresolvedMention">
    <w:name w:val="Unresolved Mention"/>
    <w:basedOn w:val="DefaultParagraphFont"/>
    <w:uiPriority w:val="99"/>
    <w:semiHidden/>
    <w:unhideWhenUsed/>
    <w:rsid w:val="004E540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31685976">
      <w:bodyDiv w:val="1"/>
      <w:marLeft w:val="0"/>
      <w:marRight w:val="0"/>
      <w:marTop w:val="0"/>
      <w:marBottom w:val="0"/>
      <w:divBdr>
        <w:top w:val="none" w:sz="0" w:space="0" w:color="auto"/>
        <w:left w:val="none" w:sz="0" w:space="0" w:color="auto"/>
        <w:bottom w:val="none" w:sz="0" w:space="0" w:color="auto"/>
        <w:right w:val="none" w:sz="0" w:space="0" w:color="auto"/>
      </w:divBdr>
    </w:div>
    <w:div w:id="773403095">
      <w:bodyDiv w:val="1"/>
      <w:marLeft w:val="0"/>
      <w:marRight w:val="0"/>
      <w:marTop w:val="0"/>
      <w:marBottom w:val="0"/>
      <w:divBdr>
        <w:top w:val="none" w:sz="0" w:space="0" w:color="auto"/>
        <w:left w:val="none" w:sz="0" w:space="0" w:color="auto"/>
        <w:bottom w:val="none" w:sz="0" w:space="0" w:color="auto"/>
        <w:right w:val="none" w:sz="0" w:space="0" w:color="auto"/>
      </w:divBdr>
    </w:div>
    <w:div w:id="798492773">
      <w:bodyDiv w:val="1"/>
      <w:marLeft w:val="0"/>
      <w:marRight w:val="0"/>
      <w:marTop w:val="0"/>
      <w:marBottom w:val="0"/>
      <w:divBdr>
        <w:top w:val="none" w:sz="0" w:space="0" w:color="auto"/>
        <w:left w:val="none" w:sz="0" w:space="0" w:color="auto"/>
        <w:bottom w:val="none" w:sz="0" w:space="0" w:color="auto"/>
        <w:right w:val="none" w:sz="0" w:space="0" w:color="auto"/>
      </w:divBdr>
    </w:div>
    <w:div w:id="1764641639">
      <w:bodyDiv w:val="1"/>
      <w:marLeft w:val="0"/>
      <w:marRight w:val="0"/>
      <w:marTop w:val="0"/>
      <w:marBottom w:val="0"/>
      <w:divBdr>
        <w:top w:val="none" w:sz="0" w:space="0" w:color="auto"/>
        <w:left w:val="none" w:sz="0" w:space="0" w:color="auto"/>
        <w:bottom w:val="none" w:sz="0" w:space="0" w:color="auto"/>
        <w:right w:val="none" w:sz="0" w:space="0" w:color="auto"/>
      </w:divBdr>
    </w:div>
    <w:div w:id="20206167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ulsystem.net/assets/docs/searchable/boards/FB-IV.XIII.-1a%20Textbook%20Adoption.pdf"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3.png"/><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2.pn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eamsChannelId xmlns="87c03cdd-cb60-40ba-8304-69bb9b343a64" xsi:nil="true"/>
    <Self_Registration_Enabled xmlns="87c03cdd-cb60-40ba-8304-69bb9b343a64" xsi:nil="true"/>
    <CultureName xmlns="87c03cdd-cb60-40ba-8304-69bb9b343a64" xsi:nil="true"/>
    <AppVersion xmlns="87c03cdd-cb60-40ba-8304-69bb9b343a64" xsi:nil="true"/>
    <Invited_Members xmlns="87c03cdd-cb60-40ba-8304-69bb9b343a64" xsi:nil="true"/>
    <Math_Settings xmlns="87c03cdd-cb60-40ba-8304-69bb9b343a64" xsi:nil="true"/>
    <Members xmlns="87c03cdd-cb60-40ba-8304-69bb9b343a64">
      <UserInfo>
        <DisplayName/>
        <AccountId xsi:nil="true"/>
        <AccountType/>
      </UserInfo>
    </Members>
    <Member_Groups xmlns="87c03cdd-cb60-40ba-8304-69bb9b343a64">
      <UserInfo>
        <DisplayName/>
        <AccountId xsi:nil="true"/>
        <AccountType/>
      </UserInfo>
    </Member_Groups>
    <Has_Leaders_Only_SectionGroup xmlns="87c03cdd-cb60-40ba-8304-69bb9b343a64" xsi:nil="true"/>
    <Owner xmlns="87c03cdd-cb60-40ba-8304-69bb9b343a64">
      <UserInfo>
        <DisplayName/>
        <AccountId xsi:nil="true"/>
        <AccountType/>
      </UserInfo>
    </Owner>
    <LMS_Mappings xmlns="87c03cdd-cb60-40ba-8304-69bb9b343a64" xsi:nil="true"/>
    <Is_Collaboration_Space_Locked xmlns="87c03cdd-cb60-40ba-8304-69bb9b343a64" xsi:nil="true"/>
    <NotebookType xmlns="87c03cdd-cb60-40ba-8304-69bb9b343a64" xsi:nil="true"/>
    <Leaders xmlns="87c03cdd-cb60-40ba-8304-69bb9b343a64">
      <UserInfo>
        <DisplayName/>
        <AccountId xsi:nil="true"/>
        <AccountType/>
      </UserInfo>
    </Leaders>
    <Distribution_Groups xmlns="87c03cdd-cb60-40ba-8304-69bb9b343a64" xsi:nil="true"/>
    <Invited_Leaders xmlns="87c03cdd-cb60-40ba-8304-69bb9b343a64" xsi:nil="true"/>
    <IsNotebookLocked xmlns="87c03cdd-cb60-40ba-8304-69bb9b343a64" xsi:nil="true"/>
    <DefaultSectionNames xmlns="87c03cdd-cb60-40ba-8304-69bb9b343a64" xsi:nil="true"/>
    <Templates xmlns="87c03cdd-cb60-40ba-8304-69bb9b343a64" xsi:nil="true"/>
    <FolderType xmlns="87c03cdd-cb60-40ba-8304-69bb9b343a64" xsi:nil="true"/>
    <_ip_UnifiedCompliancePolicyUIAction xmlns="http://schemas.microsoft.com/sharepoint/v3" xsi:nil="true"/>
    <_ip_UnifiedCompliancePolicyProperties xmlns="http://schemas.microsoft.com/sharepoint/v3"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B02BE31A9DB36A468DAD2D7AFA40EF17" ma:contentTypeVersion="35" ma:contentTypeDescription="Create a new document." ma:contentTypeScope="" ma:versionID="7450f65ed330ab308892081a5f079024">
  <xsd:schema xmlns:xsd="http://www.w3.org/2001/XMLSchema" xmlns:xs="http://www.w3.org/2001/XMLSchema" xmlns:p="http://schemas.microsoft.com/office/2006/metadata/properties" xmlns:ns1="http://schemas.microsoft.com/sharepoint/v3" xmlns:ns2="87c03cdd-cb60-40ba-8304-69bb9b343a64" xmlns:ns3="ac907f40-6a18-4877-a0a9-95aafcda5187" targetNamespace="http://schemas.microsoft.com/office/2006/metadata/properties" ma:root="true" ma:fieldsID="4b955f6f7a4a150b193ae92a9bab9ad9" ns1:_="" ns2:_="" ns3:_="">
    <xsd:import namespace="http://schemas.microsoft.com/sharepoint/v3"/>
    <xsd:import namespace="87c03cdd-cb60-40ba-8304-69bb9b343a64"/>
    <xsd:import namespace="ac907f40-6a18-4877-a0a9-95aafcda5187"/>
    <xsd:element name="properties">
      <xsd:complexType>
        <xsd:sequence>
          <xsd:element name="documentManagement">
            <xsd:complexType>
              <xsd:all>
                <xsd:element ref="ns2:NotebookType" minOccurs="0"/>
                <xsd:element ref="ns2:FolderType" minOccurs="0"/>
                <xsd:element ref="ns2:CultureName" minOccurs="0"/>
                <xsd:element ref="ns2:AppVersion" minOccurs="0"/>
                <xsd:element ref="ns2:TeamsChannelId" minOccurs="0"/>
                <xsd:element ref="ns2:Owner" minOccurs="0"/>
                <xsd:element ref="ns2:Math_Settings" minOccurs="0"/>
                <xsd:element ref="ns2:DefaultSectionNames" minOccurs="0"/>
                <xsd:element ref="ns2:Templates" minOccurs="0"/>
                <xsd:element ref="ns2:Leaders" minOccurs="0"/>
                <xsd:element ref="ns2:Members" minOccurs="0"/>
                <xsd:element ref="ns2:Member_Groups" minOccurs="0"/>
                <xsd:element ref="ns2:Distribution_Groups" minOccurs="0"/>
                <xsd:element ref="ns2:LMS_Mappings" minOccurs="0"/>
                <xsd:element ref="ns2:Invited_Leaders" minOccurs="0"/>
                <xsd:element ref="ns2:Invited_Members" minOccurs="0"/>
                <xsd:element ref="ns2:Self_Registration_Enabled" minOccurs="0"/>
                <xsd:element ref="ns2:Has_Leaders_Only_SectionGroup" minOccurs="0"/>
                <xsd:element ref="ns2:Is_Collaboration_Space_Locked" minOccurs="0"/>
                <xsd:element ref="ns2:IsNotebookLocked"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ObjectDetectorVersions" minOccurs="0"/>
                <xsd:element ref="ns2:MediaServiceSearchProperties" minOccurs="0"/>
                <xsd:element ref="ns2:MediaServiceDateTaken"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41" nillable="true" ma:displayName="Unified Compliance Policy Properties" ma:hidden="true" ma:internalName="_ip_UnifiedCompliancePolicyProperties">
      <xsd:simpleType>
        <xsd:restriction base="dms:Note"/>
      </xsd:simpleType>
    </xsd:element>
    <xsd:element name="_ip_UnifiedCompliancePolicyUIAction" ma:index="4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7c03cdd-cb60-40ba-8304-69bb9b343a64" elementFormDefault="qualified">
    <xsd:import namespace="http://schemas.microsoft.com/office/2006/documentManagement/types"/>
    <xsd:import namespace="http://schemas.microsoft.com/office/infopath/2007/PartnerControls"/>
    <xsd:element name="NotebookType" ma:index="8" nillable="true" ma:displayName="Notebook Type" ma:internalName="NotebookType">
      <xsd:simpleType>
        <xsd:restriction base="dms:Text"/>
      </xsd:simpleType>
    </xsd:element>
    <xsd:element name="FolderType" ma:index="9" nillable="true" ma:displayName="Folder Type" ma:internalName="FolderType">
      <xsd:simpleType>
        <xsd:restriction base="dms:Text"/>
      </xsd:simpleType>
    </xsd:element>
    <xsd:element name="CultureName" ma:index="10" nillable="true" ma:displayName="Culture Name" ma:internalName="CultureName">
      <xsd:simpleType>
        <xsd:restriction base="dms:Text"/>
      </xsd:simpleType>
    </xsd:element>
    <xsd:element name="AppVersion" ma:index="11" nillable="true" ma:displayName="App Version" ma:internalName="AppVersion">
      <xsd:simpleType>
        <xsd:restriction base="dms:Text"/>
      </xsd:simpleType>
    </xsd:element>
    <xsd:element name="TeamsChannelId" ma:index="12" nillable="true" ma:displayName="Teams Channel Id" ma:internalName="TeamsChannelId">
      <xsd:simpleType>
        <xsd:restriction base="dms:Text"/>
      </xsd:simpleType>
    </xsd:element>
    <xsd:element name="Owner" ma:index="13" nillable="true" ma:displayName="Owner"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ath_Settings" ma:index="14" nillable="true" ma:displayName="Math Settings" ma:internalName="Math_Settings">
      <xsd:simpleType>
        <xsd:restriction base="dms:Text"/>
      </xsd:simpleType>
    </xsd:element>
    <xsd:element name="DefaultSectionNames" ma:index="15" nillable="true" ma:displayName="Default Section Names" ma:internalName="DefaultSectionNames">
      <xsd:simpleType>
        <xsd:restriction base="dms:Note">
          <xsd:maxLength value="255"/>
        </xsd:restriction>
      </xsd:simpleType>
    </xsd:element>
    <xsd:element name="Templates" ma:index="16" nillable="true" ma:displayName="Templates" ma:internalName="Templates">
      <xsd:simpleType>
        <xsd:restriction base="dms:Note">
          <xsd:maxLength value="255"/>
        </xsd:restriction>
      </xsd:simpleType>
    </xsd:element>
    <xsd:element name="Leaders" ma:index="17" nillable="true" ma:displayName="Leaders" ma:internalName="Leader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mbers" ma:index="18" nillable="true" ma:displayName="Members" ma:internalName="Member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mber_Groups" ma:index="19" nillable="true" ma:displayName="Member Groups" ma:internalName="Member_Group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istribution_Groups" ma:index="20" nillable="true" ma:displayName="Distribution Groups" ma:internalName="Distribution_Groups">
      <xsd:simpleType>
        <xsd:restriction base="dms:Note">
          <xsd:maxLength value="255"/>
        </xsd:restriction>
      </xsd:simpleType>
    </xsd:element>
    <xsd:element name="LMS_Mappings" ma:index="21" nillable="true" ma:displayName="LMS Mappings" ma:internalName="LMS_Mappings">
      <xsd:simpleType>
        <xsd:restriction base="dms:Note">
          <xsd:maxLength value="255"/>
        </xsd:restriction>
      </xsd:simpleType>
    </xsd:element>
    <xsd:element name="Invited_Leaders" ma:index="22" nillable="true" ma:displayName="Invited Leaders" ma:internalName="Invited_Leaders">
      <xsd:simpleType>
        <xsd:restriction base="dms:Note">
          <xsd:maxLength value="255"/>
        </xsd:restriction>
      </xsd:simpleType>
    </xsd:element>
    <xsd:element name="Invited_Members" ma:index="23" nillable="true" ma:displayName="Invited Members" ma:internalName="Invited_Members">
      <xsd:simpleType>
        <xsd:restriction base="dms:Note">
          <xsd:maxLength value="255"/>
        </xsd:restriction>
      </xsd:simpleType>
    </xsd:element>
    <xsd:element name="Self_Registration_Enabled" ma:index="24" nillable="true" ma:displayName="Self Registration Enabled" ma:internalName="Self_Registration_Enabled">
      <xsd:simpleType>
        <xsd:restriction base="dms:Boolean"/>
      </xsd:simpleType>
    </xsd:element>
    <xsd:element name="Has_Leaders_Only_SectionGroup" ma:index="25" nillable="true" ma:displayName="Has Leaders Only SectionGroup" ma:internalName="Has_Leaders_Only_SectionGroup">
      <xsd:simpleType>
        <xsd:restriction base="dms:Boolean"/>
      </xsd:simpleType>
    </xsd:element>
    <xsd:element name="Is_Collaboration_Space_Locked" ma:index="26" nillable="true" ma:displayName="Is Collaboration Space Locked" ma:internalName="Is_Collaboration_Space_Locked">
      <xsd:simpleType>
        <xsd:restriction base="dms:Boolean"/>
      </xsd:simpleType>
    </xsd:element>
    <xsd:element name="IsNotebookLocked" ma:index="27" nillable="true" ma:displayName="Is Notebook Locked" ma:internalName="IsNotebookLocked">
      <xsd:simpleType>
        <xsd:restriction base="dms:Boolean"/>
      </xsd:simpleType>
    </xsd:element>
    <xsd:element name="MediaServiceMetadata" ma:index="28" nillable="true" ma:displayName="MediaServiceMetadata" ma:hidden="true" ma:internalName="MediaServiceMetadata" ma:readOnly="true">
      <xsd:simpleType>
        <xsd:restriction base="dms:Note"/>
      </xsd:simpleType>
    </xsd:element>
    <xsd:element name="MediaServiceFastMetadata" ma:index="29" nillable="true" ma:displayName="MediaServiceFastMetadata" ma:hidden="true" ma:internalName="MediaServiceFastMetadata" ma:readOnly="true">
      <xsd:simpleType>
        <xsd:restriction base="dms:Note"/>
      </xsd:simpleType>
    </xsd:element>
    <xsd:element name="MediaServiceAutoKeyPoints" ma:index="30" nillable="true" ma:displayName="MediaServiceAutoKeyPoints" ma:hidden="true" ma:internalName="MediaServiceAutoKeyPoints" ma:readOnly="true">
      <xsd:simpleType>
        <xsd:restriction base="dms:Note"/>
      </xsd:simpleType>
    </xsd:element>
    <xsd:element name="MediaServiceKeyPoints" ma:index="31" nillable="true" ma:displayName="KeyPoints" ma:internalName="MediaServiceKeyPoints" ma:readOnly="true">
      <xsd:simpleType>
        <xsd:restriction base="dms:Note">
          <xsd:maxLength value="255"/>
        </xsd:restriction>
      </xsd:simpleType>
    </xsd:element>
    <xsd:element name="MediaServiceAutoTags" ma:index="34" nillable="true" ma:displayName="Tags" ma:internalName="MediaServiceAutoTags" ma:readOnly="true">
      <xsd:simpleType>
        <xsd:restriction base="dms:Text"/>
      </xsd:simpleType>
    </xsd:element>
    <xsd:element name="MediaServiceOCR" ma:index="35" nillable="true" ma:displayName="Extracted Text" ma:internalName="MediaServiceOCR" ma:readOnly="true">
      <xsd:simpleType>
        <xsd:restriction base="dms:Note">
          <xsd:maxLength value="255"/>
        </xsd:restriction>
      </xsd:simpleType>
    </xsd:element>
    <xsd:element name="MediaServiceGenerationTime" ma:index="36" nillable="true" ma:displayName="MediaServiceGenerationTime" ma:hidden="true" ma:internalName="MediaServiceGenerationTime" ma:readOnly="true">
      <xsd:simpleType>
        <xsd:restriction base="dms:Text"/>
      </xsd:simpleType>
    </xsd:element>
    <xsd:element name="MediaServiceEventHashCode" ma:index="37" nillable="true" ma:displayName="MediaServiceEventHashCode" ma:hidden="true" ma:internalName="MediaServiceEventHashCode" ma:readOnly="true">
      <xsd:simpleType>
        <xsd:restriction base="dms:Text"/>
      </xsd:simpleType>
    </xsd:element>
    <xsd:element name="MediaServiceObjectDetectorVersions" ma:index="38" nillable="true" ma:displayName="MediaServiceObjectDetectorVersions" ma:hidden="true" ma:indexed="true" ma:internalName="MediaServiceObjectDetectorVersions" ma:readOnly="true">
      <xsd:simpleType>
        <xsd:restriction base="dms:Text"/>
      </xsd:simpleType>
    </xsd:element>
    <xsd:element name="MediaServiceSearchProperties" ma:index="39" nillable="true" ma:displayName="MediaServiceSearchProperties" ma:hidden="true" ma:internalName="MediaServiceSearchProperties" ma:readOnly="true">
      <xsd:simpleType>
        <xsd:restriction base="dms:Note"/>
      </xsd:simpleType>
    </xsd:element>
    <xsd:element name="MediaServiceDateTaken" ma:index="40" nillable="true" ma:displayName="MediaServiceDateTake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c907f40-6a18-4877-a0a9-95aafcda5187" elementFormDefault="qualified">
    <xsd:import namespace="http://schemas.microsoft.com/office/2006/documentManagement/types"/>
    <xsd:import namespace="http://schemas.microsoft.com/office/infopath/2007/PartnerControls"/>
    <xsd:element name="SharedWithUsers" ma:index="3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5771187-6C6C-4871-967B-98C8BBE14359}">
  <ds:schemaRefs>
    <ds:schemaRef ds:uri="http://schemas.microsoft.com/office/2006/metadata/properties"/>
    <ds:schemaRef ds:uri="http://schemas.microsoft.com/office/infopath/2007/PartnerControls"/>
    <ds:schemaRef ds:uri="87c03cdd-cb60-40ba-8304-69bb9b343a64"/>
    <ds:schemaRef ds:uri="http://schemas.microsoft.com/sharepoint/v3"/>
  </ds:schemaRefs>
</ds:datastoreItem>
</file>

<file path=customXml/itemProps2.xml><?xml version="1.0" encoding="utf-8"?>
<ds:datastoreItem xmlns:ds="http://schemas.openxmlformats.org/officeDocument/2006/customXml" ds:itemID="{1CBEA297-AF74-409A-85D5-A8E6EAC95039}">
  <ds:schemaRefs>
    <ds:schemaRef ds:uri="http://schemas.microsoft.com/sharepoint/v3/contenttype/forms"/>
  </ds:schemaRefs>
</ds:datastoreItem>
</file>

<file path=customXml/itemProps3.xml><?xml version="1.0" encoding="utf-8"?>
<ds:datastoreItem xmlns:ds="http://schemas.openxmlformats.org/officeDocument/2006/customXml" ds:itemID="{7F42F11C-F293-4FEF-946D-69DFF62D72A8}">
  <ds:schemaRefs>
    <ds:schemaRef ds:uri="http://schemas.openxmlformats.org/officeDocument/2006/bibliography"/>
  </ds:schemaRefs>
</ds:datastoreItem>
</file>

<file path=customXml/itemProps4.xml><?xml version="1.0" encoding="utf-8"?>
<ds:datastoreItem xmlns:ds="http://schemas.openxmlformats.org/officeDocument/2006/customXml" ds:itemID="{5B6951C5-8A53-4791-961F-860BB1A561A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87c03cdd-cb60-40ba-8304-69bb9b343a64"/>
    <ds:schemaRef ds:uri="ac907f40-6a18-4877-a0a9-95aafcda518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1224</Words>
  <Characters>6982</Characters>
  <Application>Microsoft Office Word</Application>
  <DocSecurity>8</DocSecurity>
  <Lines>58</Lines>
  <Paragraphs>16</Paragraphs>
  <ScaleCrop>false</ScaleCrop>
  <HeadingPairs>
    <vt:vector size="2" baseType="variant">
      <vt:variant>
        <vt:lpstr>Title</vt:lpstr>
      </vt:variant>
      <vt:variant>
        <vt:i4>1</vt:i4>
      </vt:variant>
    </vt:vector>
  </HeadingPairs>
  <TitlesOfParts>
    <vt:vector size="1" baseType="lpstr">
      <vt:lpstr>Policy Statement</vt:lpstr>
    </vt:vector>
  </TitlesOfParts>
  <Company>University of Louisiana at Lafayette</Company>
  <LinksUpToDate>false</LinksUpToDate>
  <CharactersWithSpaces>8190</CharactersWithSpaces>
  <SharedDoc>false</SharedDoc>
  <HLinks>
    <vt:vector size="72" baseType="variant">
      <vt:variant>
        <vt:i4>4718640</vt:i4>
      </vt:variant>
      <vt:variant>
        <vt:i4>84</vt:i4>
      </vt:variant>
      <vt:variant>
        <vt:i4>0</vt:i4>
      </vt:variant>
      <vt:variant>
        <vt:i4>5</vt:i4>
      </vt:variant>
      <vt:variant>
        <vt:lpwstr/>
      </vt:variant>
      <vt:variant>
        <vt:lpwstr>_XII._Revision_History</vt:lpwstr>
      </vt:variant>
      <vt:variant>
        <vt:i4>6553681</vt:i4>
      </vt:variant>
      <vt:variant>
        <vt:i4>81</vt:i4>
      </vt:variant>
      <vt:variant>
        <vt:i4>0</vt:i4>
      </vt:variant>
      <vt:variant>
        <vt:i4>5</vt:i4>
      </vt:variant>
      <vt:variant>
        <vt:lpwstr/>
      </vt:variant>
      <vt:variant>
        <vt:lpwstr>_XI._Appendices,_References</vt:lpwstr>
      </vt:variant>
      <vt:variant>
        <vt:i4>2359386</vt:i4>
      </vt:variant>
      <vt:variant>
        <vt:i4>78</vt:i4>
      </vt:variant>
      <vt:variant>
        <vt:i4>0</vt:i4>
      </vt:variant>
      <vt:variant>
        <vt:i4>5</vt:i4>
      </vt:variant>
      <vt:variant>
        <vt:lpwstr/>
      </vt:variant>
      <vt:variant>
        <vt:lpwstr>_X._Adoption_Date</vt:lpwstr>
      </vt:variant>
      <vt:variant>
        <vt:i4>3866695</vt:i4>
      </vt:variant>
      <vt:variant>
        <vt:i4>75</vt:i4>
      </vt:variant>
      <vt:variant>
        <vt:i4>0</vt:i4>
      </vt:variant>
      <vt:variant>
        <vt:i4>5</vt:i4>
      </vt:variant>
      <vt:variant>
        <vt:lpwstr/>
      </vt:variant>
      <vt:variant>
        <vt:lpwstr>_IX._Effective_Date</vt:lpwstr>
      </vt:variant>
      <vt:variant>
        <vt:i4>4521992</vt:i4>
      </vt:variant>
      <vt:variant>
        <vt:i4>72</vt:i4>
      </vt:variant>
      <vt:variant>
        <vt:i4>0</vt:i4>
      </vt:variant>
      <vt:variant>
        <vt:i4>5</vt:i4>
      </vt:variant>
      <vt:variant>
        <vt:lpwstr/>
      </vt:variant>
      <vt:variant>
        <vt:lpwstr>_VIII._Exclusions</vt:lpwstr>
      </vt:variant>
      <vt:variant>
        <vt:i4>5767224</vt:i4>
      </vt:variant>
      <vt:variant>
        <vt:i4>69</vt:i4>
      </vt:variant>
      <vt:variant>
        <vt:i4>0</vt:i4>
      </vt:variant>
      <vt:variant>
        <vt:i4>5</vt:i4>
      </vt:variant>
      <vt:variant>
        <vt:lpwstr/>
      </vt:variant>
      <vt:variant>
        <vt:lpwstr>_VII._Policy_Management</vt:lpwstr>
      </vt:variant>
      <vt:variant>
        <vt:i4>6094856</vt:i4>
      </vt:variant>
      <vt:variant>
        <vt:i4>66</vt:i4>
      </vt:variant>
      <vt:variant>
        <vt:i4>0</vt:i4>
      </vt:variant>
      <vt:variant>
        <vt:i4>5</vt:i4>
      </vt:variant>
      <vt:variant>
        <vt:lpwstr/>
      </vt:variant>
      <vt:variant>
        <vt:lpwstr>_VI._Enforcement</vt:lpwstr>
      </vt:variant>
      <vt:variant>
        <vt:i4>3932246</vt:i4>
      </vt:variant>
      <vt:variant>
        <vt:i4>63</vt:i4>
      </vt:variant>
      <vt:variant>
        <vt:i4>0</vt:i4>
      </vt:variant>
      <vt:variant>
        <vt:i4>5</vt:i4>
      </vt:variant>
      <vt:variant>
        <vt:lpwstr/>
      </vt:variant>
      <vt:variant>
        <vt:lpwstr>_V._Policy_Procedure</vt:lpwstr>
      </vt:variant>
      <vt:variant>
        <vt:i4>4390932</vt:i4>
      </vt:variant>
      <vt:variant>
        <vt:i4>60</vt:i4>
      </vt:variant>
      <vt:variant>
        <vt:i4>0</vt:i4>
      </vt:variant>
      <vt:variant>
        <vt:i4>5</vt:i4>
      </vt:variant>
      <vt:variant>
        <vt:lpwstr/>
      </vt:variant>
      <vt:variant>
        <vt:lpwstr>_IV._Definitions</vt:lpwstr>
      </vt:variant>
      <vt:variant>
        <vt:i4>5898241</vt:i4>
      </vt:variant>
      <vt:variant>
        <vt:i4>57</vt:i4>
      </vt:variant>
      <vt:variant>
        <vt:i4>0</vt:i4>
      </vt:variant>
      <vt:variant>
        <vt:i4>5</vt:i4>
      </vt:variant>
      <vt:variant>
        <vt:lpwstr/>
      </vt:variant>
      <vt:variant>
        <vt:lpwstr>_III._Applicability</vt:lpwstr>
      </vt:variant>
      <vt:variant>
        <vt:i4>2097216</vt:i4>
      </vt:variant>
      <vt:variant>
        <vt:i4>54</vt:i4>
      </vt:variant>
      <vt:variant>
        <vt:i4>0</vt:i4>
      </vt:variant>
      <vt:variant>
        <vt:i4>5</vt:i4>
      </vt:variant>
      <vt:variant>
        <vt:lpwstr/>
      </vt:variant>
      <vt:variant>
        <vt:lpwstr>_II._Purpose_of</vt:lpwstr>
      </vt:variant>
      <vt:variant>
        <vt:i4>3080274</vt:i4>
      </vt:variant>
      <vt:variant>
        <vt:i4>51</vt:i4>
      </vt:variant>
      <vt:variant>
        <vt:i4>0</vt:i4>
      </vt:variant>
      <vt:variant>
        <vt:i4>5</vt:i4>
      </vt:variant>
      <vt:variant>
        <vt:lpwstr/>
      </vt:variant>
      <vt:variant>
        <vt:lpwstr>_I._Policy_Statement</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Policy Statement</dc:title>
  <dc:creator>landrum@ulm.edu</dc:creator>
  <cp:lastModifiedBy>Treina Kimble</cp:lastModifiedBy>
  <cp:revision>3</cp:revision>
  <cp:lastPrinted>2018-01-31T17:49:00Z</cp:lastPrinted>
  <dcterms:created xsi:type="dcterms:W3CDTF">2026-04-15T17:40:00Z</dcterms:created>
  <dcterms:modified xsi:type="dcterms:W3CDTF">2026-04-15T17:41:00Z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0x010100B02BE31A9DB36A468DAD2D7AFA40EF17</vt:lpwstr>
  </property>
  <property fmtid="{D5CDD505-2E9C-101B-9397-08002B2CF9AE}" pid="3" name="data-panorama-remediation-history">
    <vt:lpwstr>[{"pageNumber":0,"geomIndex":52,"lastGeomIndex":71,"textElement":"I.\tPolicy Statement","headingStructure":"h1","identifiers":{"PARAGRAPH_ID":"2"},"issueTypeId":"HeadingStructureNotOneIssue:DOCX","dismiss":false,"pageNumbers":[-1],"coordinatesList":[null]},{"pageNumber":0,"geomIndex":52,"textElement":"I.\tPolicy Statement","lastGeomIndex":70,"listFormat":"upper-roman","identifiers":{"PARAGRAPH_ID":"2"},"issueTypeId":"FormattedListIssue:DOCX","dismiss":false,"pageNumbers":[1],"coordinatesList":[[57.24399948120117,172.54998779296875,117.22798538208008,30.081475734710693]]},{"pageNumber":0,"geomIndex":308,"textElement":"II.\tPurpose of Policy","lastGeomIndex":327,"listFormat":"decimal","identifiers":{"PARAGRAPH_ID":"4"},"issueTypeId":"FormattedListIssue:DOCX","dismiss":false,"pageNumbers":[1],"coordinatesList":[[54.099998474121094,252.1500244140625,121.77605438232422,7.320000171661377]]},{"pageNumber":0,"geomIndex":530,"textElement":"III.\tApplicability","lastGeomIndex":548,"listFormat":"decimal","identifiers":{"PARAGRAPH_ID":"6"},"issueTypeId":"FormattedListIssue:DOCX","dismiss":false,"pageNumbers":[1],"coordinatesList":[[54.099998474121094,331.75,98.01599884033203,7.320000171661377]]},{"pageNumber":0,"geomIndex":682,"textElement":"IV.\tDefinitions","lastGeomIndex":697,"listFormat":"decimal","identifiers":{"PARAGRAPH_ID":"8"},"issueTypeId":"FormattedListIssue:DOCX","dismiss":false,"pageNumbers":[1],"coordinatesList":[[54.099998474121094,396.70001220703125,90.27600860595703,7.320000171661377]]},{"pageNumber":0,"geomIndex":1469,"textElement":"V.\tPolicy Procedure","lastGeomIndex":1487,"listFormat":"decimal","identifiers":{"PARAGRAPH_ID":"11"},"issueTypeId":"FormattedListIssue:DOCX","dismiss":false,"pageNumbers":[1],"coordinatesList":[[54.099998474121094,584.8499755859375,119.37601470947266,7.320000171661377]]},{"pageNumber":0,"geomIndex":5774,"textElement":"VI.\tEnforcement","lastGeomIndex":5789,"listFormat":"decimal","identifiers":{"PARAGRAPH_ID":"30"},"issueTypeId":"FormattedListIssue:DOCX","dismiss":false,"pageNumbers":[3],"coordinatesList":[[54.099998474121094,234.29998779296875,100.18799591064453,7.320000171661377]]},{"pageNumber":0,"geomIndex":5866,"textElement":"VII.\tPolicy Management","lastGeomIndex":5887,"listFormat":"decimal","identifiers":{"PARAGRAPH_ID":"32"},"issueTypeId":"FormattedListIssue:DOCX","dismiss":false,"pageNumbers":[3],"coordinatesList":[[54.099998474121094,284.6000061035156,134.90401458740234,7.320000171661377]]},{"pageNumber":0,"geomIndex":6097,"textElement":"VIII.\tExclusions","lastGeomIndex":6113,"listFormat":"decimal","identifiers":{"PARAGRAPH_ID":"34"},"issueTypeId":"FormattedListIssue:DOCX","dismiss":false,"pageNumbers":[3],"coordinatesList":[[54.099998474121094,364.20001220703125,87.12000274658203,7.320000171661377]]},{"pageNumber":0,"geomIndex":6117,"textElement":"IX.\tEffective Date","lastGeomIndex":6134,"listFormat":"decimal","identifiers":{"PARAGRAPH_ID":"36"},"issueTypeId":"FormattedListIssue:DOCX","dismiss":false,"pageNumbers":[3],"coordinatesList":[[54.099998474121094,414.5,105.18000030517578,7.320000171661377]]},{"pageNumber":0,"geomIndex":6229,"textElement":"X. \tAdoption","lastGeomIndex":6240,"listFormat":"decimal","identifiers":{"PARAGRAPH_ID":"38"},"issueTypeId":"FormattedListIssue:DOCX","dismiss":false,"pageNumbers":[3],"coordinatesList":[[54.099998474121094,479.45001220703125,82.4520034790039,7.320000171661377]]},{"pageNumber":0,"geomIndex":6335,"textElement":"XI.\tAppendices, References and Related Materials","lastGeomIndex":6378,"listFormat":"decimal","identifiers":{"PARAGRAPH_ID":"42"},"issueTypeId":"FormattedListIssue:DOCX","dismiss":false,"pageNumbers":[3],"coordinatesList":[[54.099998474121094,575.9000244140625,267.3360366821289,7.320000171661377]]},{"pageNumber":0,"geomIndex":6501,"textElement":"XII.\tRevision History","lastGeomIndex":6521,"listFormat":"decimal","identifiers":{"PARAGRAPH_ID":"45"},"issueTypeId":"FormattedListIssue:DOCX","dismiss":false,"pageNumbers":[3],"coordinatesList":[[54.099998474121094,640.8499755859375,116.47200775146484,7.320000171661377]]}]</vt:lpwstr>
  </property>
</Properties>
</file>