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BE" w:rsidRPr="00371287" w:rsidRDefault="00AE2FBE" w:rsidP="00AE2FB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71287">
        <w:rPr>
          <w:rFonts w:eastAsia="Times New Roman" w:cstheme="minorHAnsi"/>
          <w:sz w:val="24"/>
          <w:szCs w:val="24"/>
        </w:rPr>
        <w:t>University of Louisiana Monroe</w:t>
      </w:r>
    </w:p>
    <w:p w:rsidR="0052240B" w:rsidRDefault="0052240B" w:rsidP="00AE2FBE">
      <w:pPr>
        <w:spacing w:after="0" w:line="240" w:lineRule="auto"/>
        <w:jc w:val="center"/>
        <w:rPr>
          <w:bCs/>
          <w:szCs w:val="20"/>
        </w:rPr>
      </w:pPr>
      <w:r>
        <w:rPr>
          <w:bCs/>
          <w:szCs w:val="20"/>
        </w:rPr>
        <w:t xml:space="preserve">College of </w:t>
      </w:r>
      <w:r w:rsidR="00364B0C">
        <w:rPr>
          <w:bCs/>
          <w:szCs w:val="20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Arts, Education, and Sciences (CAES)"/>
              <w:listEntry w:val="Business and Social Sciences (CBSS)"/>
              <w:listEntry w:val="Health Sciences (CHS)"/>
              <w:listEntry w:val="Pharmacy (CPY)"/>
            </w:ddList>
          </w:ffData>
        </w:fldChar>
      </w:r>
      <w:r w:rsidR="00364B0C">
        <w:rPr>
          <w:bCs/>
          <w:szCs w:val="20"/>
        </w:rPr>
        <w:instrText xml:space="preserve"> FORMDROPDOWN </w:instrText>
      </w:r>
      <w:r w:rsidR="00980D18">
        <w:rPr>
          <w:bCs/>
          <w:szCs w:val="20"/>
        </w:rPr>
      </w:r>
      <w:r w:rsidR="00980D18">
        <w:rPr>
          <w:bCs/>
          <w:szCs w:val="20"/>
        </w:rPr>
        <w:fldChar w:fldCharType="separate"/>
      </w:r>
      <w:r w:rsidR="00364B0C">
        <w:rPr>
          <w:bCs/>
          <w:szCs w:val="20"/>
        </w:rPr>
        <w:fldChar w:fldCharType="end"/>
      </w:r>
    </w:p>
    <w:p w:rsidR="00AE2FBE" w:rsidRPr="00371287" w:rsidRDefault="00AE2FBE" w:rsidP="00AE2FB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371287">
        <w:rPr>
          <w:rFonts w:eastAsia="Times New Roman" w:cstheme="minorHAnsi"/>
          <w:color w:val="000000"/>
          <w:sz w:val="24"/>
          <w:szCs w:val="24"/>
        </w:rPr>
        <w:t xml:space="preserve">Location: </w:t>
      </w:r>
      <w:bookmarkStart w:id="0" w:name="_GoBack"/>
      <w:r w:rsidR="005E7D25">
        <w:rPr>
          <w:bCs/>
          <w:szCs w:val="20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Walker Hall 1-45"/>
              <w:listEntry w:val="Hemphill Hall 100"/>
              <w:listEntry w:val="Sugar Hall 151"/>
              <w:listEntry w:val="Bienville Building 102"/>
            </w:ddList>
          </w:ffData>
        </w:fldChar>
      </w:r>
      <w:r w:rsidR="005E7D25">
        <w:rPr>
          <w:bCs/>
          <w:szCs w:val="20"/>
        </w:rPr>
        <w:instrText xml:space="preserve"> FORMDROPDOWN </w:instrText>
      </w:r>
      <w:r w:rsidR="00980D18">
        <w:rPr>
          <w:bCs/>
          <w:szCs w:val="20"/>
        </w:rPr>
      </w:r>
      <w:r w:rsidR="00980D18">
        <w:rPr>
          <w:bCs/>
          <w:szCs w:val="20"/>
        </w:rPr>
        <w:fldChar w:fldCharType="separate"/>
      </w:r>
      <w:r w:rsidR="005E7D25">
        <w:rPr>
          <w:bCs/>
          <w:szCs w:val="20"/>
        </w:rPr>
        <w:fldChar w:fldCharType="end"/>
      </w:r>
      <w:bookmarkEnd w:id="0"/>
    </w:p>
    <w:p w:rsidR="00AE2FBE" w:rsidRPr="00371287" w:rsidRDefault="00AE2FBE" w:rsidP="00AE2FB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371287">
        <w:rPr>
          <w:rFonts w:eastAsia="Times New Roman" w:cstheme="minorHAnsi"/>
          <w:b/>
          <w:bCs/>
          <w:sz w:val="24"/>
          <w:szCs w:val="24"/>
        </w:rPr>
        <w:t>Affiliation Routing Form</w:t>
      </w:r>
    </w:p>
    <w:p w:rsidR="00AE2FBE" w:rsidRPr="00AB6640" w:rsidRDefault="00AE2FBE" w:rsidP="00AE2FBE">
      <w:pPr>
        <w:pStyle w:val="NoSpacing"/>
        <w:tabs>
          <w:tab w:val="left" w:pos="630"/>
        </w:tabs>
        <w:rPr>
          <w:sz w:val="10"/>
          <w:szCs w:val="10"/>
        </w:rPr>
      </w:pPr>
    </w:p>
    <w:tbl>
      <w:tblPr>
        <w:tblStyle w:val="TableGrid"/>
        <w:tblW w:w="11520" w:type="dxa"/>
        <w:tblInd w:w="-1105" w:type="dxa"/>
        <w:tblBorders>
          <w:top w:val="triple" w:sz="4" w:space="0" w:color="C00000"/>
          <w:left w:val="triple" w:sz="4" w:space="0" w:color="C00000"/>
          <w:bottom w:val="triple" w:sz="4" w:space="0" w:color="C00000"/>
          <w:right w:val="triple" w:sz="4" w:space="0" w:color="C00000"/>
          <w:insideH w:val="triple" w:sz="4" w:space="0" w:color="C00000"/>
          <w:insideV w:val="triple" w:sz="4" w:space="0" w:color="C00000"/>
        </w:tblBorders>
        <w:tblLook w:val="04A0" w:firstRow="1" w:lastRow="0" w:firstColumn="1" w:lastColumn="0" w:noHBand="0" w:noVBand="1"/>
      </w:tblPr>
      <w:tblGrid>
        <w:gridCol w:w="11520"/>
      </w:tblGrid>
      <w:tr w:rsidR="00AE2FBE" w:rsidTr="00245A0B">
        <w:tc>
          <w:tcPr>
            <w:tcW w:w="11520" w:type="dxa"/>
          </w:tcPr>
          <w:p w:rsidR="00BF2F9B" w:rsidRDefault="00AE2FBE" w:rsidP="00633C04">
            <w:pPr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Please complete this routing form for affiliation</w:t>
            </w:r>
            <w:r w:rsidR="00685A5D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s</w:t>
            </w:r>
            <w:r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in clinical sites, fieldwork, internships, practicums, or rotations. This routing form and the a</w:t>
            </w:r>
            <w:r w:rsidR="00685A5D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ffiliation </w:t>
            </w:r>
            <w:r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document should be sent to the </w:t>
            </w:r>
            <w:r w:rsid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Dean’s Office of the program </w:t>
            </w:r>
            <w:r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in a folder with</w:t>
            </w:r>
            <w:r w:rsidR="00D805DF"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a</w:t>
            </w:r>
            <w:r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label on front cover indicating contact's name, office location, office phone number, and program. </w:t>
            </w:r>
            <w:r w:rsidR="00633C04"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371287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Each affiliation is to be submitted in its own folder.</w:t>
            </w:r>
          </w:p>
          <w:p w:rsidR="00245A0B" w:rsidRPr="00245A0B" w:rsidRDefault="00245A0B" w:rsidP="00633C04">
            <w:pPr>
              <w:rPr>
                <w:rFonts w:ascii="Calibri" w:hAnsi="Calibri"/>
                <w:b/>
                <w:bCs/>
                <w:i/>
                <w:iCs/>
                <w:color w:val="C00000"/>
                <w:sz w:val="10"/>
                <w:szCs w:val="10"/>
              </w:rPr>
            </w:pPr>
          </w:p>
          <w:p w:rsidR="00245A0B" w:rsidRPr="00371287" w:rsidRDefault="00685A5D" w:rsidP="00440051">
            <w:pPr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If affiliation does not contain </w:t>
            </w:r>
            <w:r w:rsidR="00440051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items listed below</w:t>
            </w:r>
            <w:r w:rsidR="00440051" w:rsidRPr="00440051">
              <w:rPr>
                <w:rFonts w:ascii="Calibri" w:hAnsi="Calibri"/>
                <w:b/>
                <w:bCs/>
                <w:i/>
                <w:iCs/>
                <w:color w:val="C00000"/>
                <w:sz w:val="24"/>
                <w:szCs w:val="24"/>
              </w:rPr>
              <w:t>*</w:t>
            </w:r>
            <w:r w:rsidR="00440051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, it </w:t>
            </w:r>
            <w:r w:rsidR="00245A0B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must be routed through</w:t>
            </w:r>
            <w:r w:rsidR="00440051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the Office of Academic Affairs.</w:t>
            </w:r>
          </w:p>
        </w:tc>
      </w:tr>
    </w:tbl>
    <w:p w:rsidR="000856A3" w:rsidRPr="000856A3" w:rsidRDefault="000856A3" w:rsidP="000856A3">
      <w:pPr>
        <w:pStyle w:val="NoSpacing"/>
        <w:tabs>
          <w:tab w:val="left" w:pos="0"/>
          <w:tab w:val="left" w:pos="5940"/>
          <w:tab w:val="left" w:pos="6750"/>
          <w:tab w:val="left" w:pos="8100"/>
        </w:tabs>
        <w:ind w:left="-630"/>
        <w:rPr>
          <w:sz w:val="16"/>
          <w:szCs w:val="16"/>
        </w:rPr>
      </w:pPr>
    </w:p>
    <w:p w:rsidR="000856A3" w:rsidRPr="00371287" w:rsidRDefault="000856A3" w:rsidP="00DA62AB">
      <w:pPr>
        <w:pStyle w:val="NoSpacing"/>
        <w:tabs>
          <w:tab w:val="left" w:pos="90"/>
          <w:tab w:val="left" w:pos="6300"/>
          <w:tab w:val="left" w:pos="8370"/>
        </w:tabs>
        <w:ind w:left="-810"/>
        <w:rPr>
          <w:rFonts w:cstheme="minorHAnsi"/>
          <w:sz w:val="20"/>
          <w:szCs w:val="20"/>
        </w:rPr>
      </w:pPr>
      <w:r w:rsidRPr="00371287">
        <w:rPr>
          <w:rFonts w:cstheme="minorHAnsi"/>
          <w:sz w:val="20"/>
          <w:szCs w:val="20"/>
        </w:rPr>
        <w:t>TO:</w:t>
      </w:r>
      <w:r w:rsidR="00221205">
        <w:rPr>
          <w:rFonts w:cstheme="minorHAnsi"/>
          <w:sz w:val="20"/>
          <w:szCs w:val="20"/>
        </w:rPr>
        <w:t xml:space="preserve"> </w:t>
      </w:r>
      <w:r w:rsidR="00DA62AB">
        <w:rPr>
          <w:rFonts w:cstheme="minorHAnsi"/>
          <w:sz w:val="20"/>
          <w:szCs w:val="20"/>
        </w:rPr>
        <w:tab/>
      </w:r>
      <w:r w:rsidR="00221205">
        <w:rPr>
          <w:rFonts w:cstheme="minorHAnsi"/>
          <w:sz w:val="20"/>
          <w:szCs w:val="20"/>
        </w:rPr>
        <w:t xml:space="preserve"> </w:t>
      </w:r>
      <w:r w:rsidR="00980D18">
        <w:rPr>
          <w:bCs/>
          <w:szCs w:val="20"/>
        </w:rPr>
        <w:fldChar w:fldCharType="begin">
          <w:ffData>
            <w:name w:val="Dropdown2"/>
            <w:enabled/>
            <w:calcOnExit w:val="0"/>
            <w:ddList>
              <w:listEntry w:val="PLEASE SELECT:"/>
              <w:listEntry w:val="Dean John Pratte, CAES"/>
              <w:listEntry w:val="Dean Ron Berry, CBSS"/>
              <w:listEntry w:val="Dean Donald Simpson, CHS"/>
              <w:listEntry w:val="Dean Glenn Anderson, CPY"/>
            </w:ddList>
          </w:ffData>
        </w:fldChar>
      </w:r>
      <w:bookmarkStart w:id="1" w:name="Dropdown2"/>
      <w:r w:rsidR="00980D18">
        <w:rPr>
          <w:bCs/>
          <w:szCs w:val="20"/>
        </w:rPr>
        <w:instrText xml:space="preserve"> FORMDROPDOWN </w:instrText>
      </w:r>
      <w:r w:rsidR="00980D18">
        <w:rPr>
          <w:bCs/>
          <w:szCs w:val="20"/>
        </w:rPr>
      </w:r>
      <w:r w:rsidR="00980D18">
        <w:rPr>
          <w:bCs/>
          <w:szCs w:val="20"/>
        </w:rPr>
        <w:fldChar w:fldCharType="end"/>
      </w:r>
      <w:bookmarkEnd w:id="1"/>
      <w:r w:rsidRPr="00371287">
        <w:rPr>
          <w:rFonts w:cstheme="minorHAnsi"/>
          <w:sz w:val="20"/>
          <w:szCs w:val="20"/>
        </w:rPr>
        <w:tab/>
      </w:r>
    </w:p>
    <w:p w:rsidR="000856A3" w:rsidRPr="00371287" w:rsidRDefault="000856A3" w:rsidP="00AE2FBE">
      <w:pPr>
        <w:spacing w:after="0" w:line="240" w:lineRule="auto"/>
        <w:rPr>
          <w:rFonts w:eastAsia="Times New Roman" w:cstheme="minorHAnsi"/>
          <w:bCs/>
          <w:iCs/>
          <w:color w:val="C00000"/>
          <w:sz w:val="20"/>
          <w:szCs w:val="20"/>
        </w:rPr>
      </w:pPr>
    </w:p>
    <w:tbl>
      <w:tblPr>
        <w:tblStyle w:val="TableGrid"/>
        <w:tblW w:w="10795" w:type="dxa"/>
        <w:tblInd w:w="-900" w:type="dxa"/>
        <w:tblLook w:val="04A0" w:firstRow="1" w:lastRow="0" w:firstColumn="1" w:lastColumn="0" w:noHBand="0" w:noVBand="1"/>
      </w:tblPr>
      <w:tblGrid>
        <w:gridCol w:w="3775"/>
        <w:gridCol w:w="3056"/>
        <w:gridCol w:w="248"/>
        <w:gridCol w:w="836"/>
        <w:gridCol w:w="986"/>
        <w:gridCol w:w="243"/>
        <w:gridCol w:w="751"/>
        <w:gridCol w:w="900"/>
      </w:tblGrid>
      <w:tr w:rsidR="00722EF1" w:rsidRPr="00371287" w:rsidTr="00DA62AB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722EF1" w:rsidRPr="00371287" w:rsidRDefault="00722EF1" w:rsidP="00722EF1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THROUGH: (if applicable)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EF1" w:rsidRPr="00371287" w:rsidRDefault="00440051" w:rsidP="00753E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of Academic Affairs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22EF1" w:rsidRPr="00371287" w:rsidRDefault="00722EF1" w:rsidP="00753E33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F1" w:rsidRPr="00371287" w:rsidRDefault="00722EF1" w:rsidP="00753E33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Initial: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F1" w:rsidRPr="00371287" w:rsidRDefault="00722EF1" w:rsidP="00753E33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F1" w:rsidRPr="00371287" w:rsidRDefault="00722EF1" w:rsidP="00753E33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F1" w:rsidRPr="00371287" w:rsidRDefault="00722EF1" w:rsidP="00753E33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EF1" w:rsidRPr="00371287" w:rsidRDefault="00722EF1" w:rsidP="00753E33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</w:tr>
      <w:tr w:rsidR="002B7A0C" w:rsidRPr="00371287" w:rsidTr="00DA62AB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2B7A0C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THROUGH: </w:t>
            </w:r>
            <w:r>
              <w:rPr>
                <w:rFonts w:eastAsia="Times New Roman" w:cstheme="minorHAnsi"/>
                <w:bCs/>
                <w:iCs/>
                <w:sz w:val="20"/>
                <w:szCs w:val="20"/>
              </w:rPr>
              <w:t>(designated reviewer, position)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Initial: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</w:tr>
      <w:tr w:rsidR="002B7A0C" w:rsidRPr="00371287" w:rsidTr="00DA62AB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2B7A0C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THROUGH: (Program Director)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Initial: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</w:tr>
      <w:tr w:rsidR="002B7A0C" w:rsidRPr="00371287" w:rsidTr="00722EF1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6"/>
                <w:szCs w:val="6"/>
              </w:rPr>
            </w:pPr>
          </w:p>
        </w:tc>
        <w:tc>
          <w:tcPr>
            <w:tcW w:w="3056" w:type="dxa"/>
            <w:tcBorders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</w:tr>
      <w:tr w:rsidR="002B7A0C" w:rsidRPr="00371287" w:rsidTr="00722EF1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FROM: Program Contact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Initial: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71287">
              <w:rPr>
                <w:rFonts w:eastAsia="Times New Roman" w:cstheme="minorHAnsi"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A0C" w:rsidRPr="00371287" w:rsidRDefault="002B7A0C" w:rsidP="002B7A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</w:tr>
    </w:tbl>
    <w:p w:rsidR="00AE2FBE" w:rsidRPr="002B7A0C" w:rsidRDefault="00AE2FBE" w:rsidP="00AE2FBE">
      <w:pPr>
        <w:spacing w:after="0" w:line="240" w:lineRule="auto"/>
        <w:rPr>
          <w:rFonts w:eastAsia="Times New Roman" w:cstheme="minorHAnsi"/>
          <w:bCs/>
          <w:iCs/>
          <w:color w:val="C00000"/>
        </w:rPr>
      </w:pPr>
    </w:p>
    <w:tbl>
      <w:tblPr>
        <w:tblStyle w:val="TableGrid"/>
        <w:tblW w:w="10525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48"/>
        <w:gridCol w:w="615"/>
        <w:gridCol w:w="1562"/>
        <w:gridCol w:w="236"/>
        <w:gridCol w:w="615"/>
        <w:gridCol w:w="1486"/>
        <w:gridCol w:w="630"/>
        <w:gridCol w:w="2817"/>
      </w:tblGrid>
      <w:tr w:rsidR="001623D1" w:rsidRPr="00371287" w:rsidTr="00DE5D72">
        <w:tc>
          <w:tcPr>
            <w:tcW w:w="2316" w:type="dxa"/>
          </w:tcPr>
          <w:p w:rsidR="00747D73" w:rsidRPr="0036571F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b/>
                <w:sz w:val="20"/>
                <w:szCs w:val="20"/>
              </w:rPr>
            </w:pPr>
            <w:r w:rsidRPr="0036571F">
              <w:rPr>
                <w:rFonts w:cstheme="minorHAnsi"/>
                <w:b/>
                <w:sz w:val="20"/>
                <w:szCs w:val="20"/>
              </w:rPr>
              <w:t>AGREEMENT TYPE:</w:t>
            </w:r>
          </w:p>
        </w:tc>
        <w:tc>
          <w:tcPr>
            <w:tcW w:w="248" w:type="dxa"/>
          </w:tcPr>
          <w:p w:rsidR="00747D73" w:rsidRPr="00371287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747D73" w:rsidRPr="00371287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b/>
                <w:sz w:val="20"/>
                <w:szCs w:val="20"/>
              </w:rPr>
            </w:pP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:rsidR="00747D73" w:rsidRPr="00371287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236" w:type="dxa"/>
            <w:tcBorders>
              <w:left w:val="nil"/>
            </w:tcBorders>
          </w:tcPr>
          <w:p w:rsidR="00747D73" w:rsidRPr="00371287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747D73" w:rsidRPr="00371287" w:rsidRDefault="00747D73" w:rsidP="00747D73">
            <w:pPr>
              <w:pStyle w:val="NoSpacing"/>
              <w:tabs>
                <w:tab w:val="left" w:pos="630"/>
              </w:tabs>
              <w:rPr>
                <w:rFonts w:cstheme="minorHAnsi"/>
                <w:b/>
                <w:sz w:val="20"/>
                <w:szCs w:val="20"/>
              </w:rPr>
            </w:pP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:rsidR="00747D73" w:rsidRPr="00371287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MOU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47D73" w:rsidRPr="00371287" w:rsidRDefault="000F67FD" w:rsidP="00ED67CB">
            <w:pPr>
              <w:pStyle w:val="NoSpacing"/>
              <w:tabs>
                <w:tab w:val="left" w:pos="630"/>
              </w:tabs>
              <w:rPr>
                <w:rFonts w:cstheme="minorHAnsi"/>
                <w:b/>
                <w:sz w:val="20"/>
                <w:szCs w:val="20"/>
              </w:rPr>
            </w:pP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17" w:type="dxa"/>
          </w:tcPr>
          <w:p w:rsidR="00747D73" w:rsidRPr="00371287" w:rsidRDefault="00747D73" w:rsidP="00AE2FBE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Affiliation Agreement</w:t>
            </w:r>
          </w:p>
        </w:tc>
      </w:tr>
    </w:tbl>
    <w:p w:rsidR="0000661A" w:rsidRPr="00371287" w:rsidRDefault="0000661A" w:rsidP="00AE2FBE">
      <w:pPr>
        <w:pStyle w:val="NoSpacing"/>
        <w:tabs>
          <w:tab w:val="left" w:pos="630"/>
        </w:tabs>
        <w:rPr>
          <w:rFonts w:cstheme="minorHAnsi"/>
          <w:sz w:val="6"/>
          <w:szCs w:val="6"/>
        </w:rPr>
      </w:pPr>
    </w:p>
    <w:tbl>
      <w:tblPr>
        <w:tblStyle w:val="TableGrid"/>
        <w:tblW w:w="10615" w:type="dxa"/>
        <w:tblInd w:w="-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70"/>
        <w:gridCol w:w="7470"/>
      </w:tblGrid>
      <w:tr w:rsidR="0000661A" w:rsidRPr="00371287" w:rsidTr="0000661A">
        <w:tc>
          <w:tcPr>
            <w:tcW w:w="2875" w:type="dxa"/>
            <w:tcBorders>
              <w:top w:val="nil"/>
              <w:bottom w:val="nil"/>
            </w:tcBorders>
          </w:tcPr>
          <w:p w:rsidR="0000661A" w:rsidRPr="0036571F" w:rsidRDefault="0000661A" w:rsidP="0000661A">
            <w:pPr>
              <w:pStyle w:val="NoSpacing"/>
              <w:tabs>
                <w:tab w:val="left" w:pos="630"/>
              </w:tabs>
              <w:rPr>
                <w:rFonts w:cstheme="minorHAnsi"/>
                <w:b/>
                <w:sz w:val="20"/>
                <w:szCs w:val="20"/>
              </w:rPr>
            </w:pPr>
            <w:r w:rsidRPr="0036571F">
              <w:rPr>
                <w:rFonts w:cstheme="minorHAnsi"/>
                <w:b/>
                <w:sz w:val="20"/>
                <w:szCs w:val="20"/>
              </w:rPr>
              <w:t>AFFILIATION SITE/LOCATION: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0661A" w:rsidRPr="00371287" w:rsidRDefault="0000661A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70" w:type="dxa"/>
          </w:tcPr>
          <w:p w:rsidR="0000661A" w:rsidRPr="00371287" w:rsidRDefault="00ED67CB" w:rsidP="00ED67CB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noProof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00661A" w:rsidRPr="00371287" w:rsidRDefault="0000661A" w:rsidP="0000661A">
      <w:pPr>
        <w:pStyle w:val="NoSpacing"/>
        <w:tabs>
          <w:tab w:val="left" w:pos="630"/>
        </w:tabs>
        <w:ind w:left="-630"/>
        <w:rPr>
          <w:rFonts w:cstheme="minorHAnsi"/>
          <w:sz w:val="6"/>
          <w:szCs w:val="6"/>
        </w:rPr>
      </w:pPr>
    </w:p>
    <w:p w:rsidR="00EB0750" w:rsidRPr="0036571F" w:rsidRDefault="00EB0750" w:rsidP="007A6081">
      <w:pPr>
        <w:pStyle w:val="NoSpacing"/>
        <w:tabs>
          <w:tab w:val="left" w:pos="630"/>
        </w:tabs>
        <w:ind w:left="-540"/>
        <w:rPr>
          <w:rFonts w:cstheme="minorHAnsi"/>
          <w:b/>
          <w:sz w:val="20"/>
          <w:szCs w:val="20"/>
        </w:rPr>
      </w:pPr>
      <w:r w:rsidRPr="0036571F">
        <w:rPr>
          <w:rFonts w:cstheme="minorHAnsi"/>
          <w:b/>
          <w:sz w:val="20"/>
          <w:szCs w:val="20"/>
        </w:rPr>
        <w:t xml:space="preserve">ITEMS BELOW MUST BE INCLUDED IN </w:t>
      </w:r>
      <w:r w:rsidR="00685A5D" w:rsidRPr="0036571F">
        <w:rPr>
          <w:rFonts w:cstheme="minorHAnsi"/>
          <w:b/>
          <w:sz w:val="20"/>
          <w:szCs w:val="20"/>
        </w:rPr>
        <w:t xml:space="preserve">AFFILIATION DOCUMENT.  </w:t>
      </w:r>
      <w:r w:rsidRPr="0036571F">
        <w:rPr>
          <w:rFonts w:cstheme="minorHAnsi"/>
          <w:b/>
          <w:sz w:val="20"/>
          <w:szCs w:val="20"/>
        </w:rPr>
        <w:t>INDICATE PAGE THAT THESE ITEMS ARE SHOWN.</w:t>
      </w:r>
      <w:r w:rsidR="00440051">
        <w:rPr>
          <w:rFonts w:cstheme="minorHAnsi"/>
          <w:b/>
          <w:sz w:val="20"/>
          <w:szCs w:val="20"/>
        </w:rPr>
        <w:t xml:space="preserve"> </w:t>
      </w:r>
      <w:r w:rsidR="00440051" w:rsidRPr="00440051">
        <w:rPr>
          <w:rFonts w:cstheme="minorHAnsi"/>
          <w:b/>
          <w:color w:val="C00000"/>
          <w:sz w:val="24"/>
          <w:szCs w:val="24"/>
        </w:rPr>
        <w:t>*</w:t>
      </w:r>
    </w:p>
    <w:p w:rsidR="00EB0750" w:rsidRPr="00371287" w:rsidRDefault="00EB0750" w:rsidP="0000661A">
      <w:pPr>
        <w:pStyle w:val="NoSpacing"/>
        <w:tabs>
          <w:tab w:val="left" w:pos="630"/>
        </w:tabs>
        <w:ind w:left="-630"/>
        <w:rPr>
          <w:rFonts w:cstheme="minorHAnsi"/>
          <w:sz w:val="6"/>
          <w:szCs w:val="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050"/>
        <w:gridCol w:w="270"/>
        <w:gridCol w:w="2250"/>
      </w:tblGrid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Program Goals/Clinic Objectives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rPr>
          <w:trHeight w:val="64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ULM Requirements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EB0750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Site Requirements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EB0750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Student Requirements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Insurance Coverage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ULM Indemnity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Site Indemnity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B0750" w:rsidRPr="00371287" w:rsidTr="00371287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Governing Law – Must be Louisiana Law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B0750" w:rsidRPr="00371287" w:rsidRDefault="00EB075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EB0750" w:rsidRPr="00371287" w:rsidRDefault="00DC71E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7128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1287">
              <w:rPr>
                <w:rFonts w:cstheme="minorHAnsi"/>
                <w:sz w:val="20"/>
                <w:szCs w:val="20"/>
              </w:rPr>
            </w:r>
            <w:r w:rsidRPr="00371287">
              <w:rPr>
                <w:rFonts w:cstheme="minorHAnsi"/>
                <w:sz w:val="20"/>
                <w:szCs w:val="20"/>
              </w:rPr>
              <w:fldChar w:fldCharType="separate"/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t> </w:t>
            </w:r>
            <w:r w:rsidRPr="0037128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1D5EA7" w:rsidRPr="00371287" w:rsidRDefault="001D5EA7" w:rsidP="00371287">
      <w:pPr>
        <w:pStyle w:val="NoSpacing"/>
        <w:tabs>
          <w:tab w:val="left" w:pos="630"/>
        </w:tabs>
        <w:rPr>
          <w:rFonts w:cstheme="minorHAnsi"/>
          <w:sz w:val="20"/>
          <w:szCs w:val="20"/>
        </w:rPr>
      </w:pPr>
    </w:p>
    <w:tbl>
      <w:tblPr>
        <w:tblStyle w:val="TableGrid"/>
        <w:tblW w:w="11250" w:type="dxa"/>
        <w:tblInd w:w="-945" w:type="dxa"/>
        <w:tblBorders>
          <w:top w:val="thinThickSmallGap" w:sz="24" w:space="0" w:color="2E74B5" w:themeColor="accent1" w:themeShade="BF"/>
          <w:left w:val="thinThickSmallGap" w:sz="24" w:space="0" w:color="2E74B5" w:themeColor="accent1" w:themeShade="BF"/>
          <w:bottom w:val="thinThickSmallGap" w:sz="24" w:space="0" w:color="2E74B5" w:themeColor="accent1" w:themeShade="BF"/>
          <w:right w:val="thinThickSmallGap" w:sz="24" w:space="0" w:color="2E74B5" w:themeColor="accent1" w:themeShade="BF"/>
          <w:insideH w:val="thinThickSmallGap" w:sz="24" w:space="0" w:color="2E74B5" w:themeColor="accent1" w:themeShade="BF"/>
          <w:insideV w:val="thinThickSmallGap" w:sz="2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250"/>
      </w:tblGrid>
      <w:tr w:rsidR="00633C04" w:rsidRPr="00371287" w:rsidTr="00F465E5">
        <w:tc>
          <w:tcPr>
            <w:tcW w:w="11250" w:type="dxa"/>
          </w:tcPr>
          <w:p w:rsidR="00633C04" w:rsidRPr="00371287" w:rsidRDefault="00722EF1" w:rsidP="0000661A">
            <w:pPr>
              <w:pStyle w:val="NoSpacing"/>
              <w:tabs>
                <w:tab w:val="left" w:pos="630"/>
              </w:tabs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37128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Dean’s </w:t>
            </w:r>
            <w:r w:rsidR="00633C04" w:rsidRPr="0037128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Office comments</w:t>
            </w:r>
            <w:r w:rsidRPr="0037128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 and/or </w:t>
            </w:r>
            <w:r w:rsidR="00440051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Office of Academic Affairs’ comments,</w:t>
            </w:r>
            <w:r w:rsidR="00633C04" w:rsidRPr="0037128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 if any.</w:t>
            </w:r>
          </w:p>
          <w:p w:rsidR="00633C04" w:rsidRPr="00371287" w:rsidRDefault="00633C04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  <w:p w:rsidR="00633C04" w:rsidRDefault="00633C04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  <w:p w:rsidR="001408B0" w:rsidRDefault="001408B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  <w:p w:rsidR="001408B0" w:rsidRPr="00371287" w:rsidRDefault="001408B0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  <w:p w:rsidR="00AE2DFF" w:rsidRPr="00371287" w:rsidRDefault="00AE2DFF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633C04" w:rsidRPr="00245A0B" w:rsidRDefault="00633C04" w:rsidP="0000661A">
      <w:pPr>
        <w:pStyle w:val="NoSpacing"/>
        <w:tabs>
          <w:tab w:val="left" w:pos="630"/>
        </w:tabs>
        <w:ind w:left="-630"/>
        <w:rPr>
          <w:rFonts w:cstheme="minorHAnsi"/>
          <w:sz w:val="6"/>
          <w:szCs w:val="6"/>
        </w:rPr>
      </w:pPr>
    </w:p>
    <w:tbl>
      <w:tblPr>
        <w:tblStyle w:val="TableGrid"/>
        <w:tblW w:w="0" w:type="auto"/>
        <w:tblInd w:w="-990" w:type="dxa"/>
        <w:tblLayout w:type="fixed"/>
        <w:tblLook w:val="04A0" w:firstRow="1" w:lastRow="0" w:firstColumn="1" w:lastColumn="0" w:noHBand="0" w:noVBand="1"/>
      </w:tblPr>
      <w:tblGrid>
        <w:gridCol w:w="3775"/>
        <w:gridCol w:w="2525"/>
        <w:gridCol w:w="1170"/>
        <w:gridCol w:w="236"/>
        <w:gridCol w:w="574"/>
        <w:gridCol w:w="540"/>
        <w:gridCol w:w="540"/>
        <w:gridCol w:w="540"/>
        <w:gridCol w:w="450"/>
      </w:tblGrid>
      <w:tr w:rsidR="0040744B" w:rsidRPr="00371287" w:rsidTr="00440051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440051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 xml:space="preserve">Date Received in </w:t>
            </w:r>
            <w:r w:rsidR="00722EF1" w:rsidRPr="00371287">
              <w:rPr>
                <w:rFonts w:cstheme="minorHAnsi"/>
                <w:sz w:val="20"/>
                <w:szCs w:val="20"/>
              </w:rPr>
              <w:t>Dean’s Office</w:t>
            </w:r>
          </w:p>
        </w:tc>
        <w:tc>
          <w:tcPr>
            <w:tcW w:w="2525" w:type="dxa"/>
            <w:tcBorders>
              <w:top w:val="nil"/>
              <w:left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0744B" w:rsidRPr="00371287" w:rsidTr="00440051">
        <w:trPr>
          <w:trHeight w:val="197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0744B" w:rsidRPr="00245A0B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525" w:type="dxa"/>
            <w:tcBorders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744B" w:rsidRPr="00371287" w:rsidRDefault="0040744B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C6B1D" w:rsidRPr="00371287" w:rsidTr="00440051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Date Returned to Program Contact</w:t>
            </w:r>
          </w:p>
        </w:tc>
        <w:tc>
          <w:tcPr>
            <w:tcW w:w="2525" w:type="dxa"/>
            <w:tcBorders>
              <w:top w:val="nil"/>
              <w:left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 w:rsidRPr="00371287">
              <w:rPr>
                <w:rFonts w:cstheme="minorHAnsi"/>
                <w:sz w:val="20"/>
                <w:szCs w:val="20"/>
              </w:rPr>
              <w:t>Approved: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C6B1D" w:rsidRPr="00371287" w:rsidRDefault="002C6B1D" w:rsidP="0000661A">
            <w:pPr>
              <w:pStyle w:val="NoSpacing"/>
              <w:tabs>
                <w:tab w:val="left" w:pos="63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0856A3" w:rsidRPr="00371287" w:rsidRDefault="000856A3" w:rsidP="000856A3">
      <w:pPr>
        <w:pStyle w:val="NoSpacing"/>
        <w:tabs>
          <w:tab w:val="left" w:pos="3060"/>
        </w:tabs>
        <w:ind w:left="-630"/>
        <w:rPr>
          <w:rFonts w:cstheme="minorHAnsi"/>
          <w:sz w:val="20"/>
          <w:szCs w:val="20"/>
        </w:rPr>
      </w:pPr>
      <w:r w:rsidRPr="00371287">
        <w:rPr>
          <w:rFonts w:cstheme="minorHAnsi"/>
          <w:sz w:val="20"/>
          <w:szCs w:val="20"/>
        </w:rPr>
        <w:tab/>
      </w:r>
    </w:p>
    <w:tbl>
      <w:tblPr>
        <w:tblStyle w:val="TableGrid"/>
        <w:tblW w:w="11070" w:type="dxa"/>
        <w:tblInd w:w="-990" w:type="dxa"/>
        <w:tblLook w:val="04A0" w:firstRow="1" w:lastRow="0" w:firstColumn="1" w:lastColumn="0" w:noHBand="0" w:noVBand="1"/>
      </w:tblPr>
      <w:tblGrid>
        <w:gridCol w:w="2695"/>
        <w:gridCol w:w="2430"/>
        <w:gridCol w:w="450"/>
        <w:gridCol w:w="436"/>
        <w:gridCol w:w="5059"/>
      </w:tblGrid>
      <w:tr w:rsidR="006D38EF" w:rsidTr="00453D9B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6D38EF" w:rsidRDefault="006D38EF" w:rsidP="0040744B">
            <w:pPr>
              <w:pStyle w:val="NoSpacing"/>
              <w:tabs>
                <w:tab w:val="left" w:pos="30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Returned for corrections on 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6D38EF" w:rsidRDefault="006D38EF" w:rsidP="0040744B">
            <w:pPr>
              <w:pStyle w:val="NoSpacing"/>
              <w:tabs>
                <w:tab w:val="left" w:pos="30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D38EF" w:rsidRDefault="006D38EF" w:rsidP="0040744B">
            <w:pPr>
              <w:pStyle w:val="NoSpacing"/>
              <w:tabs>
                <w:tab w:val="left" w:pos="30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right w:val="nil"/>
            </w:tcBorders>
          </w:tcPr>
          <w:p w:rsidR="006D38EF" w:rsidRDefault="006D38EF" w:rsidP="0040744B">
            <w:pPr>
              <w:pStyle w:val="NoSpacing"/>
              <w:tabs>
                <w:tab w:val="left" w:pos="30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53D9B" w:rsidTr="00453D9B">
        <w:trPr>
          <w:gridAfter w:val="1"/>
          <w:wAfter w:w="5059" w:type="dxa"/>
        </w:trPr>
        <w:tc>
          <w:tcPr>
            <w:tcW w:w="6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D9B" w:rsidRDefault="00453D9B" w:rsidP="0040744B">
            <w:pPr>
              <w:pStyle w:val="NoSpacing"/>
              <w:tabs>
                <w:tab w:val="left" w:pos="30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resubmit to Dean’s Office for approval.</w:t>
            </w:r>
          </w:p>
        </w:tc>
      </w:tr>
    </w:tbl>
    <w:p w:rsidR="000856A3" w:rsidRPr="00371287" w:rsidRDefault="000856A3" w:rsidP="0040744B">
      <w:pPr>
        <w:pStyle w:val="NoSpacing"/>
        <w:tabs>
          <w:tab w:val="left" w:pos="3060"/>
        </w:tabs>
        <w:ind w:left="-630"/>
        <w:rPr>
          <w:rFonts w:cstheme="minorHAnsi"/>
          <w:sz w:val="20"/>
          <w:szCs w:val="20"/>
        </w:rPr>
      </w:pPr>
    </w:p>
    <w:sectPr w:rsidR="000856A3" w:rsidRPr="00371287" w:rsidSect="00AE2DFF">
      <w:headerReference w:type="default" r:id="rId6"/>
      <w:footerReference w:type="default" r:id="rId7"/>
      <w:pgSz w:w="12240" w:h="15840"/>
      <w:pgMar w:top="432" w:right="907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4B" w:rsidRDefault="0040744B" w:rsidP="0040744B">
      <w:pPr>
        <w:spacing w:after="0" w:line="240" w:lineRule="auto"/>
      </w:pPr>
      <w:r>
        <w:separator/>
      </w:r>
    </w:p>
  </w:endnote>
  <w:endnote w:type="continuationSeparator" w:id="0">
    <w:p w:rsidR="0040744B" w:rsidRDefault="0040744B" w:rsidP="004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4B" w:rsidRPr="0040744B" w:rsidRDefault="0040744B">
    <w:pPr>
      <w:pStyle w:val="Footer"/>
      <w:rPr>
        <w:sz w:val="18"/>
        <w:szCs w:val="18"/>
      </w:rPr>
    </w:pPr>
    <w:r>
      <w:tab/>
    </w:r>
    <w:r>
      <w:tab/>
    </w:r>
    <w:r w:rsidR="00DA62AB">
      <w:t>Effective 10/10/2019 - 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4B" w:rsidRDefault="0040744B" w:rsidP="0040744B">
      <w:pPr>
        <w:spacing w:after="0" w:line="240" w:lineRule="auto"/>
      </w:pPr>
      <w:r>
        <w:separator/>
      </w:r>
    </w:p>
  </w:footnote>
  <w:footnote w:type="continuationSeparator" w:id="0">
    <w:p w:rsidR="0040744B" w:rsidRDefault="0040744B" w:rsidP="0040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0B" w:rsidRDefault="00522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wr6MRbaRgxTQRiiIJwCIIfotTBi73Uvjs4eo4LU8q321etUBuMU5A+F1abkRX5W6wSVOItTwNeFv2N7aLYZQ==" w:salt="bSJpJbKgq9cE8cqLOOxjP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BE"/>
    <w:rsid w:val="0000661A"/>
    <w:rsid w:val="0006775F"/>
    <w:rsid w:val="000856A3"/>
    <w:rsid w:val="000F67FD"/>
    <w:rsid w:val="001408B0"/>
    <w:rsid w:val="001623D1"/>
    <w:rsid w:val="001D5EA7"/>
    <w:rsid w:val="00221205"/>
    <w:rsid w:val="00245A0B"/>
    <w:rsid w:val="002B7A0C"/>
    <w:rsid w:val="002C685B"/>
    <w:rsid w:val="002C6B1D"/>
    <w:rsid w:val="003648C0"/>
    <w:rsid w:val="00364B0C"/>
    <w:rsid w:val="0036571F"/>
    <w:rsid w:val="00371287"/>
    <w:rsid w:val="003B6542"/>
    <w:rsid w:val="0040744B"/>
    <w:rsid w:val="004211E8"/>
    <w:rsid w:val="00440051"/>
    <w:rsid w:val="00453D9B"/>
    <w:rsid w:val="004F4BE2"/>
    <w:rsid w:val="0052240B"/>
    <w:rsid w:val="00556504"/>
    <w:rsid w:val="005E7D25"/>
    <w:rsid w:val="00633C04"/>
    <w:rsid w:val="00663A76"/>
    <w:rsid w:val="0067308B"/>
    <w:rsid w:val="00685A5D"/>
    <w:rsid w:val="00687F8E"/>
    <w:rsid w:val="006D38EF"/>
    <w:rsid w:val="00706199"/>
    <w:rsid w:val="00722EF1"/>
    <w:rsid w:val="00747D73"/>
    <w:rsid w:val="00753E33"/>
    <w:rsid w:val="007A6081"/>
    <w:rsid w:val="007B63F5"/>
    <w:rsid w:val="007D5C01"/>
    <w:rsid w:val="00811436"/>
    <w:rsid w:val="00824A7F"/>
    <w:rsid w:val="0086570A"/>
    <w:rsid w:val="008D15C7"/>
    <w:rsid w:val="00980D18"/>
    <w:rsid w:val="00AB1140"/>
    <w:rsid w:val="00AB6640"/>
    <w:rsid w:val="00AD12D6"/>
    <w:rsid w:val="00AD7EC0"/>
    <w:rsid w:val="00AE2DFF"/>
    <w:rsid w:val="00AE2FBE"/>
    <w:rsid w:val="00B167F8"/>
    <w:rsid w:val="00B8001A"/>
    <w:rsid w:val="00BF2F9B"/>
    <w:rsid w:val="00CE24E2"/>
    <w:rsid w:val="00D7227E"/>
    <w:rsid w:val="00D805DF"/>
    <w:rsid w:val="00D876E7"/>
    <w:rsid w:val="00DA62AB"/>
    <w:rsid w:val="00DC71E0"/>
    <w:rsid w:val="00DE5D72"/>
    <w:rsid w:val="00E10567"/>
    <w:rsid w:val="00EB0750"/>
    <w:rsid w:val="00ED67CB"/>
    <w:rsid w:val="00EE1D82"/>
    <w:rsid w:val="00EF1BF9"/>
    <w:rsid w:val="00EF25CA"/>
    <w:rsid w:val="00F35D28"/>
    <w:rsid w:val="00F43547"/>
    <w:rsid w:val="00F465E5"/>
    <w:rsid w:val="00FB1431"/>
    <w:rsid w:val="00FB5371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9EFFF4-D2D8-4601-BF4C-4FC80D7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FBE"/>
    <w:pPr>
      <w:spacing w:after="0" w:line="240" w:lineRule="auto"/>
    </w:pPr>
  </w:style>
  <w:style w:type="table" w:styleId="TableGrid">
    <w:name w:val="Table Grid"/>
    <w:basedOn w:val="TableNormal"/>
    <w:uiPriority w:val="39"/>
    <w:rsid w:val="00AE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B"/>
  </w:style>
  <w:style w:type="paragraph" w:styleId="Footer">
    <w:name w:val="footer"/>
    <w:basedOn w:val="Normal"/>
    <w:link w:val="FooterChar"/>
    <w:uiPriority w:val="99"/>
    <w:unhideWhenUsed/>
    <w:rsid w:val="0040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B"/>
  </w:style>
  <w:style w:type="paragraph" w:styleId="BalloonText">
    <w:name w:val="Balloon Text"/>
    <w:basedOn w:val="Normal"/>
    <w:link w:val="BalloonTextChar"/>
    <w:uiPriority w:val="99"/>
    <w:semiHidden/>
    <w:unhideWhenUsed/>
    <w:rsid w:val="00F4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212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Sewell</dc:creator>
  <cp:keywords/>
  <dc:description/>
  <cp:lastModifiedBy>Alma Sewell</cp:lastModifiedBy>
  <cp:revision>5</cp:revision>
  <cp:lastPrinted>2019-10-07T20:30:00Z</cp:lastPrinted>
  <dcterms:created xsi:type="dcterms:W3CDTF">2019-10-03T04:49:00Z</dcterms:created>
  <dcterms:modified xsi:type="dcterms:W3CDTF">2020-08-18T02:40:00Z</dcterms:modified>
</cp:coreProperties>
</file>