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D37" w:rsidRPr="00F32D37" w:rsidRDefault="00F32D37" w:rsidP="00F32D37">
      <w:pPr>
        <w:spacing w:after="160" w:line="259" w:lineRule="auto"/>
        <w:jc w:val="center"/>
        <w:rPr>
          <w:rFonts w:asciiTheme="minorHAnsi" w:eastAsiaTheme="minorHAnsi" w:hAnsiTheme="minorHAnsi" w:cstheme="minorBidi"/>
          <w:b/>
          <w:szCs w:val="22"/>
        </w:rPr>
      </w:pPr>
      <w:r w:rsidRPr="00F32D37">
        <w:rPr>
          <w:rFonts w:asciiTheme="minorHAnsi" w:eastAsiaTheme="minorHAnsi" w:hAnsiTheme="minorHAnsi" w:cstheme="minorBidi"/>
          <w:b/>
          <w:szCs w:val="22"/>
        </w:rPr>
        <w:t xml:space="preserve">ACKNOWLEDGEMENT OF RECEIPT OF NOTICE </w:t>
      </w:r>
      <w:bookmarkStart w:id="0" w:name="_GoBack"/>
      <w:bookmarkEnd w:id="0"/>
      <w:r w:rsidRPr="00F32D37">
        <w:rPr>
          <w:rFonts w:asciiTheme="minorHAnsi" w:eastAsiaTheme="minorHAnsi" w:hAnsiTheme="minorHAnsi" w:cstheme="minorBidi"/>
          <w:b/>
          <w:szCs w:val="22"/>
        </w:rPr>
        <w:t xml:space="preserve">OF PRIVACY PRACTICES </w:t>
      </w:r>
    </w:p>
    <w:p w:rsidR="00F32D37" w:rsidRPr="00F32D37" w:rsidRDefault="00F32D37" w:rsidP="00F32D37">
      <w:pPr>
        <w:spacing w:after="160" w:line="259" w:lineRule="auto"/>
        <w:jc w:val="center"/>
        <w:rPr>
          <w:rFonts w:asciiTheme="minorHAnsi" w:eastAsiaTheme="minorHAnsi" w:hAnsiTheme="minorHAnsi" w:cstheme="minorBidi"/>
          <w:sz w:val="28"/>
          <w:szCs w:val="22"/>
        </w:rPr>
      </w:pPr>
      <w:r w:rsidRPr="00F32D37">
        <w:rPr>
          <w:rFonts w:asciiTheme="minorHAnsi" w:eastAsiaTheme="minorHAnsi" w:hAnsiTheme="minorHAnsi" w:cstheme="minorBidi"/>
          <w:sz w:val="28"/>
          <w:szCs w:val="22"/>
        </w:rPr>
        <w:t xml:space="preserve">I, ________________________________, acknowledge that I have received and reviewed the ULM Notice of Privacy Practices on this date. </w:t>
      </w:r>
    </w:p>
    <w:p w:rsidR="00F32D37" w:rsidRPr="00F32D37" w:rsidRDefault="00F32D37" w:rsidP="00F32D37">
      <w:pPr>
        <w:spacing w:after="160" w:line="259" w:lineRule="auto"/>
        <w:jc w:val="center"/>
        <w:rPr>
          <w:rFonts w:asciiTheme="minorHAnsi" w:eastAsiaTheme="minorHAnsi" w:hAnsiTheme="minorHAnsi" w:cstheme="minorBidi"/>
          <w:sz w:val="28"/>
          <w:szCs w:val="22"/>
        </w:rPr>
      </w:pPr>
    </w:p>
    <w:p w:rsidR="00F32D37" w:rsidRPr="00F32D37" w:rsidRDefault="00F32D37" w:rsidP="00F32D37">
      <w:pPr>
        <w:spacing w:line="259" w:lineRule="auto"/>
        <w:rPr>
          <w:rFonts w:asciiTheme="minorHAnsi" w:eastAsiaTheme="minorHAnsi" w:hAnsiTheme="minorHAnsi" w:cstheme="minorBidi"/>
          <w:sz w:val="28"/>
          <w:szCs w:val="22"/>
        </w:rPr>
      </w:pPr>
      <w:r w:rsidRPr="00F32D37">
        <w:rPr>
          <w:rFonts w:asciiTheme="minorHAnsi" w:eastAsiaTheme="minorHAnsi" w:hAnsiTheme="minorHAnsi" w:cstheme="minorBidi"/>
          <w:sz w:val="28"/>
          <w:szCs w:val="22"/>
        </w:rPr>
        <w:t>_______________________________</w:t>
      </w:r>
      <w:r w:rsidRPr="00F32D37">
        <w:rPr>
          <w:rFonts w:asciiTheme="minorHAnsi" w:eastAsiaTheme="minorHAnsi" w:hAnsiTheme="minorHAnsi" w:cstheme="minorBidi"/>
          <w:sz w:val="28"/>
          <w:szCs w:val="22"/>
        </w:rPr>
        <w:tab/>
        <w:t xml:space="preserve">__________________________ </w:t>
      </w:r>
    </w:p>
    <w:p w:rsidR="00F32D37" w:rsidRPr="00F32D37" w:rsidRDefault="00F32D37" w:rsidP="00F32D37">
      <w:pPr>
        <w:spacing w:line="259" w:lineRule="auto"/>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Patient’s Signature</w:t>
      </w:r>
      <w:r w:rsidRPr="00F32D37">
        <w:rPr>
          <w:rFonts w:asciiTheme="minorHAnsi" w:eastAsiaTheme="minorHAnsi" w:hAnsiTheme="minorHAnsi" w:cstheme="minorBidi"/>
          <w:sz w:val="22"/>
          <w:szCs w:val="22"/>
        </w:rPr>
        <w:tab/>
      </w:r>
      <w:r w:rsidRPr="00F32D37">
        <w:rPr>
          <w:rFonts w:asciiTheme="minorHAnsi" w:eastAsiaTheme="minorHAnsi" w:hAnsiTheme="minorHAnsi" w:cstheme="minorBidi"/>
          <w:sz w:val="22"/>
          <w:szCs w:val="22"/>
        </w:rPr>
        <w:tab/>
      </w:r>
      <w:r w:rsidRPr="00F32D37">
        <w:rPr>
          <w:rFonts w:asciiTheme="minorHAnsi" w:eastAsiaTheme="minorHAnsi" w:hAnsiTheme="minorHAnsi" w:cstheme="minorBidi"/>
          <w:sz w:val="22"/>
          <w:szCs w:val="22"/>
        </w:rPr>
        <w:tab/>
      </w:r>
      <w:r w:rsidRPr="00F32D37">
        <w:rPr>
          <w:rFonts w:asciiTheme="minorHAnsi" w:eastAsiaTheme="minorHAnsi" w:hAnsiTheme="minorHAnsi" w:cstheme="minorBidi"/>
          <w:sz w:val="22"/>
          <w:szCs w:val="22"/>
        </w:rPr>
        <w:tab/>
      </w:r>
      <w:r w:rsidRPr="00F32D37">
        <w:rPr>
          <w:rFonts w:asciiTheme="minorHAnsi" w:eastAsiaTheme="minorHAnsi" w:hAnsiTheme="minorHAnsi" w:cstheme="minorBidi"/>
          <w:sz w:val="22"/>
          <w:szCs w:val="22"/>
        </w:rPr>
        <w:tab/>
        <w:t>Date</w:t>
      </w:r>
    </w:p>
    <w:p w:rsidR="00F32D37" w:rsidRPr="00F32D37" w:rsidRDefault="00F32D37" w:rsidP="00F32D37">
      <w:pPr>
        <w:spacing w:line="259" w:lineRule="auto"/>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(or Patient’ Representative)</w:t>
      </w:r>
    </w:p>
    <w:p w:rsidR="00F32D37" w:rsidRPr="00F32D37" w:rsidRDefault="00F32D37" w:rsidP="00F32D37">
      <w:pPr>
        <w:spacing w:after="160" w:line="259" w:lineRule="auto"/>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 xml:space="preserve">************************************************************************************ </w:t>
      </w:r>
    </w:p>
    <w:p w:rsidR="00F32D37" w:rsidRPr="00F32D37" w:rsidRDefault="00F32D37" w:rsidP="00F32D37">
      <w:pPr>
        <w:spacing w:after="160" w:line="259" w:lineRule="auto"/>
        <w:jc w:val="center"/>
        <w:rPr>
          <w:rFonts w:asciiTheme="minorHAnsi" w:eastAsiaTheme="minorHAnsi" w:hAnsiTheme="minorHAnsi" w:cstheme="minorBidi"/>
          <w:b/>
          <w:sz w:val="32"/>
          <w:szCs w:val="22"/>
          <w:u w:val="single"/>
        </w:rPr>
      </w:pPr>
      <w:r w:rsidRPr="00F32D37">
        <w:rPr>
          <w:rFonts w:asciiTheme="minorHAnsi" w:eastAsiaTheme="minorHAnsi" w:hAnsiTheme="minorHAnsi" w:cstheme="minorBidi"/>
          <w:b/>
          <w:sz w:val="32"/>
          <w:szCs w:val="22"/>
          <w:u w:val="single"/>
        </w:rPr>
        <w:t xml:space="preserve">Health Care Provider’s Documentation of Good Faith Effort to Obtain Acknowledgement of Receipt </w:t>
      </w:r>
    </w:p>
    <w:p w:rsidR="00F32D37" w:rsidRPr="00F32D37" w:rsidRDefault="00F32D37" w:rsidP="00F32D37">
      <w:pPr>
        <w:spacing w:after="160" w:line="259" w:lineRule="auto"/>
        <w:jc w:val="center"/>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 xml:space="preserve">If the Acknowledgement could not be obtained prior to the date of first service to the patient, or, in an emergency situation, as soon as reasonably practicable after the emergency has resolved, describe below the efforts made to obtain the written Acknowledgement and the reasons why the written Acknowledgement could not be obtained. If the patient refused to provide the written Acknowledgement, please state so. </w:t>
      </w:r>
    </w:p>
    <w:p w:rsidR="00F32D37" w:rsidRPr="00F32D37" w:rsidRDefault="00F32D37" w:rsidP="00F32D37">
      <w:pPr>
        <w:spacing w:after="160" w:line="259" w:lineRule="auto"/>
        <w:rPr>
          <w:rFonts w:asciiTheme="minorHAnsi" w:eastAsiaTheme="minorHAnsi" w:hAnsiTheme="minorHAnsi" w:cstheme="minorBidi"/>
          <w:sz w:val="22"/>
          <w:szCs w:val="22"/>
          <w:u w:val="single"/>
        </w:rPr>
      </w:pPr>
      <w:r w:rsidRPr="00F32D37">
        <w:rPr>
          <w:rFonts w:asciiTheme="minorHAnsi" w:eastAsiaTheme="minorHAnsi" w:hAnsiTheme="minorHAnsi" w:cstheme="minorBidi"/>
          <w:sz w:val="22"/>
          <w:szCs w:val="22"/>
          <w:highlight w:val="yellow"/>
          <w:u w:val="single"/>
        </w:rPr>
        <w:t>Only complete this section if unable to secure patient acknowledgement</w:t>
      </w:r>
    </w:p>
    <w:p w:rsidR="00F32D37" w:rsidRPr="00F32D37" w:rsidRDefault="00F32D37" w:rsidP="00F32D37">
      <w:pPr>
        <w:spacing w:after="160" w:line="259" w:lineRule="auto"/>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Efforts to obtain written Acknowledgement: ______________________________________________________________________________</w:t>
      </w:r>
      <w:r>
        <w:rPr>
          <w:rFonts w:asciiTheme="minorHAnsi" w:eastAsiaTheme="minorHAnsi" w:hAnsiTheme="minorHAnsi" w:cstheme="minorBidi"/>
          <w:sz w:val="22"/>
          <w:szCs w:val="22"/>
        </w:rPr>
        <w:t>_______________________</w:t>
      </w:r>
      <w:r w:rsidRPr="00F32D37">
        <w:rPr>
          <w:rFonts w:asciiTheme="minorHAnsi" w:eastAsiaTheme="minorHAnsi" w:hAnsiTheme="minorHAnsi" w:cstheme="minorBidi"/>
          <w:sz w:val="22"/>
          <w:szCs w:val="22"/>
        </w:rPr>
        <w:t xml:space="preserve"> ______________________________________________________________________________ _____________________________________________________________________________</w:t>
      </w:r>
      <w:r>
        <w:rPr>
          <w:rFonts w:asciiTheme="minorHAnsi" w:eastAsiaTheme="minorHAnsi" w:hAnsiTheme="minorHAnsi" w:cstheme="minorBidi"/>
          <w:sz w:val="22"/>
          <w:szCs w:val="22"/>
        </w:rPr>
        <w:t>____________</w:t>
      </w:r>
      <w:r w:rsidRPr="00F32D37">
        <w:rPr>
          <w:rFonts w:asciiTheme="minorHAnsi" w:eastAsiaTheme="minorHAnsi" w:hAnsiTheme="minorHAnsi" w:cstheme="minorBidi"/>
          <w:sz w:val="22"/>
          <w:szCs w:val="22"/>
        </w:rPr>
        <w:t xml:space="preserve">_ </w:t>
      </w:r>
    </w:p>
    <w:p w:rsidR="00F32D37" w:rsidRPr="00F32D37" w:rsidRDefault="00F32D37" w:rsidP="00F32D37">
      <w:pPr>
        <w:spacing w:after="160" w:line="259" w:lineRule="auto"/>
        <w:rPr>
          <w:rFonts w:asciiTheme="minorHAnsi" w:eastAsiaTheme="minorHAnsi" w:hAnsiTheme="minorHAnsi" w:cstheme="minorBidi"/>
          <w:sz w:val="22"/>
          <w:szCs w:val="22"/>
        </w:rPr>
      </w:pPr>
      <w:r w:rsidRPr="00F32D37">
        <w:rPr>
          <w:rFonts w:asciiTheme="minorHAnsi" w:eastAsiaTheme="minorHAnsi" w:hAnsiTheme="minorHAnsi" w:cstheme="minorBidi"/>
          <w:sz w:val="22"/>
          <w:szCs w:val="22"/>
        </w:rPr>
        <w:t>Reasons written Acknowledgement could not be obtained: _____________________________________________________________________________</w:t>
      </w:r>
      <w:r>
        <w:rPr>
          <w:rFonts w:asciiTheme="minorHAnsi" w:eastAsiaTheme="minorHAnsi" w:hAnsiTheme="minorHAnsi" w:cstheme="minorBidi"/>
          <w:sz w:val="22"/>
          <w:szCs w:val="22"/>
        </w:rPr>
        <w:t>____________</w:t>
      </w:r>
      <w:r w:rsidRPr="00F32D37">
        <w:rPr>
          <w:rFonts w:asciiTheme="minorHAnsi" w:eastAsiaTheme="minorHAnsi" w:hAnsiTheme="minorHAnsi" w:cstheme="minorBidi"/>
          <w:sz w:val="22"/>
          <w:szCs w:val="22"/>
        </w:rPr>
        <w:t>_ ______________________________________________________________________________</w:t>
      </w:r>
      <w:r>
        <w:rPr>
          <w:rFonts w:asciiTheme="minorHAnsi" w:eastAsiaTheme="minorHAnsi" w:hAnsiTheme="minorHAnsi" w:cstheme="minorBidi"/>
          <w:sz w:val="22"/>
          <w:szCs w:val="22"/>
        </w:rPr>
        <w:t>__</w:t>
      </w:r>
      <w:r w:rsidRPr="00F32D37">
        <w:rPr>
          <w:rFonts w:asciiTheme="minorHAnsi" w:eastAsiaTheme="minorHAnsi" w:hAnsiTheme="minorHAnsi" w:cstheme="minorBidi"/>
          <w:sz w:val="22"/>
          <w:szCs w:val="22"/>
        </w:rPr>
        <w:t xml:space="preserve">____________________________________________________________________________________________________ </w:t>
      </w:r>
    </w:p>
    <w:p w:rsidR="00F32D37" w:rsidRPr="00F32D37" w:rsidRDefault="00F32D37" w:rsidP="00F32D37">
      <w:pPr>
        <w:spacing w:after="160" w:line="259"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rsidR="00F32D37" w:rsidRPr="00F32D37" w:rsidRDefault="00F32D37" w:rsidP="00F32D37">
      <w:pPr>
        <w:spacing w:after="160" w:line="259" w:lineRule="auto"/>
        <w:rPr>
          <w:rFonts w:asciiTheme="minorHAnsi" w:eastAsiaTheme="minorHAnsi" w:hAnsiTheme="minorHAnsi" w:cstheme="minorBidi"/>
          <w:sz w:val="22"/>
          <w:szCs w:val="22"/>
        </w:rPr>
      </w:pPr>
      <w:r w:rsidRPr="00F32D37">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6A37105F" wp14:editId="5D7BF928">
                <wp:simplePos x="0" y="0"/>
                <wp:positionH relativeFrom="margin">
                  <wp:posOffset>11430</wp:posOffset>
                </wp:positionH>
                <wp:positionV relativeFrom="paragraph">
                  <wp:posOffset>8890</wp:posOffset>
                </wp:positionV>
                <wp:extent cx="18669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8669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A4DD9D" id="Straight Connector 3"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9pt,.7pt" to="14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2AEAAJUDAAAOAAAAZHJzL2Uyb0RvYy54bWysU02P2jAQvVfa/2D5XhJAIDYi7AG0e6la&#10;pN3ufdaxE0v+kscl8O87Nimi7a0qB8vz9Zj3/LJ9OlvDTjKi9q7l81nNmXTCd9r1Lf/+9vx5wxkm&#10;cB0Y72TLLxL50+7h03YMjVz4wZtORkYgDpsxtHxIKTRVhWKQFnDmg3RUVD5aSBTGvuoijIRuTbWo&#10;63U1+tiF6IVEpOzhWuS7gq+UFOmbUigTMy2n3VI5Yzk/8lntttD0EcKgxbQG/MMWFrSjP71BHSAB&#10;+xH1X1BWi+jRqzQT3lZeKS1k4UBs5vUfbF4HCLJwIXEw3GTC/wcrvp6Okemu5UvOHFh6otcUQfdD&#10;YnvvHAnoI1tmncaADbXv3TFOEYZjzKTPKlqmjA7vZIEiAxFj56Ly5aayPCcmKDnfrNePNT2GoNrj&#10;arHK4NUVJaOFiOlFesvypeVGu6wBNHD6guna+qslp51/1sZQHhrj2Njy9XKVwYHcpAwkutpA/ND1&#10;nIHpyaYixYKI3uguT+dhvODeRHYCcgoZrPPjG23MmQFMVCAa5Tct+9toXucAOFyHSym3QWN1Incb&#10;bVu+uZ82Lldl8edEKqt71TPfPnx3KTJXOaK3LwpNPs3muo/pfv817X4CAAD//wMAUEsDBBQABgAI&#10;AAAAIQCBngfc2QAAAAUBAAAPAAAAZHJzL2Rvd25yZXYueG1sTI7BTsMwDIbvSLxDZCRuLN0ECErT&#10;CYHQbiAKQ+zmNaatSJyqSbeOp8c7wcn+9Fu/v2I5ead2NMQusIH5LANFXAfbcWPg/e3p4gZUTMgW&#10;XWAycKAIy/L0pMDchj2/0q5KjZISjjkaaFPqc61j3ZLHOAs9sWRfYfCYBIdG2wH3Uu6dXmTZtfbY&#10;sXxosaeHlurvavQGNs/taoWbcT29fBzmP5/aVd3j2pjzs+n+DlSiKf0dw1Ff1KEUp20Y2UblhEU8&#10;ybgEJeni9kp4e1xAl4X+b1/+AgAA//8DAFBLAQItABQABgAIAAAAIQC2gziS/gAAAOEBAAATAAAA&#10;AAAAAAAAAAAAAAAAAABbQ29udGVudF9UeXBlc10ueG1sUEsBAi0AFAAGAAgAAAAhADj9If/WAAAA&#10;lAEAAAsAAAAAAAAAAAAAAAAALwEAAF9yZWxzLy5yZWxzUEsBAi0AFAAGAAgAAAAhAGj/5NTYAQAA&#10;lQMAAA4AAAAAAAAAAAAAAAAALgIAAGRycy9lMm9Eb2MueG1sUEsBAi0AFAAGAAgAAAAhAIGeB9zZ&#10;AAAABQEAAA8AAAAAAAAAAAAAAAAAMgQAAGRycy9kb3ducmV2LnhtbFBLBQYAAAAABAAEAPMAAAA4&#10;BQAAAAA=&#10;" strokecolor="windowText" strokeweight=".5pt">
                <v:stroke joinstyle="miter"/>
                <w10:wrap anchorx="margin"/>
              </v:line>
            </w:pict>
          </mc:Fallback>
        </mc:AlternateContent>
      </w:r>
      <w:r w:rsidRPr="00F32D37">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6F3DB2AC" wp14:editId="2CFC6839">
                <wp:simplePos x="0" y="0"/>
                <wp:positionH relativeFrom="margin">
                  <wp:align>right</wp:align>
                </wp:positionH>
                <wp:positionV relativeFrom="paragraph">
                  <wp:posOffset>13335</wp:posOffset>
                </wp:positionV>
                <wp:extent cx="18669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8669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2B6912" id="Straight Connector 1"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95.8pt,1.05pt" to="24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1M1wEAAJUDAAAOAAAAZHJzL2Uyb0RvYy54bWysU02P2jAQvVfqf7B8XxJYgdiIsAfQ9lK1&#10;SLvtfdaxE0v+kscl8O87dlJE21tVDtZ8Pua9meyeL9aws4yovWv5clFzJp3wnXZ9y7+9vTxsOcME&#10;rgPjnWz5VSJ/3n/8sBtDI1d+8KaTkRGIw2YMLR9SCk1VoRikBVz4IB0llY8WErmxr7oII6FbU63q&#10;elONPnYheiERKXqcknxf8JWSIn1VCmVipuU0WypvLO97fqv9Dpo+Qhi0mMeAf5jCgnb0pzeoIyRg&#10;P6L+C8pqET16lRbC28orpYUsHIjNsv6DzesAQRYuJA6Gm0z4/2DFl/MpMt3R7jhzYGlFrymC7ofE&#10;Dt45EtBHtsw6jQEbKj+4U5w9DKeYSV9UtEwZHb5nmBwhYuxSVL7eVJaXxAQFl9vN5qmmZQjKPa1X&#10;6wxeTSi5N0RMn6S3LBstN9plDaCB82dMU+mvkhx2/kUbQ3FojGNjyzeP6wwOdE3KQCLTBuKHrucM&#10;TE9nKlIsiOiN7nJ3bsYrHkxkZ6BLoQPr/PhGE3NmABMliEb5zcP+1prHOQIOU3NJ5TJorE503Ubb&#10;lm/vu43LWVnucyaV1Z30zNa7765F5ip7tPui0Hyn+bjufbLvv6b9TwAAAP//AwBQSwMEFAAGAAgA&#10;AAAhAP//pInbAAAABAEAAA8AAABkcnMvZG93bnJldi54bWxMj8FOwzAQRO9I/IO1SNyok4AqCNlU&#10;CIR6AxEoojc3NnGEvY5ip035epYTHEczmnlTrWbvxN6MsQ+EkC8yEIbaoHvqEN5eHy+uQcSkSCsX&#10;yCAcTYRVfXpSqVKHA72YfZM6wSUUS4VgUxpKKWNrjVdxEQZD7H2G0avEcuykHtWBy72TRZYtpVc9&#10;8YJVg7m3pv1qJo+wfbLrtdpOm/n5/Zh/f0jX9A8bxPOz+e4WRDJz+gvDLz6jQ81MuzCRjsIh8JGE&#10;UOQg2CxurljvEC6XIOtK/oevfwAAAP//AwBQSwECLQAUAAYACAAAACEAtoM4kv4AAADhAQAAEwAA&#10;AAAAAAAAAAAAAAAAAAAAW0NvbnRlbnRfVHlwZXNdLnhtbFBLAQItABQABgAIAAAAIQA4/SH/1gAA&#10;AJQBAAALAAAAAAAAAAAAAAAAAC8BAABfcmVscy8ucmVsc1BLAQItABQABgAIAAAAIQDJ2U1M1wEA&#10;AJUDAAAOAAAAAAAAAAAAAAAAAC4CAABkcnMvZTJvRG9jLnhtbFBLAQItABQABgAIAAAAIQD//6SJ&#10;2wAAAAQBAAAPAAAAAAAAAAAAAAAAADEEAABkcnMvZG93bnJldi54bWxQSwUGAAAAAAQABADzAAAA&#10;OQUAAAAA&#10;" strokecolor="windowText" strokeweight=".5pt">
                <v:stroke joinstyle="miter"/>
                <w10:wrap anchorx="margin"/>
              </v:line>
            </w:pict>
          </mc:Fallback>
        </mc:AlternateContent>
      </w:r>
      <w:r w:rsidRPr="00F32D37">
        <w:rPr>
          <w:rFonts w:asciiTheme="minorHAnsi" w:eastAsiaTheme="minorHAnsi" w:hAnsiTheme="minorHAnsi" w:cstheme="minorBidi"/>
          <w:sz w:val="22"/>
          <w:szCs w:val="22"/>
        </w:rPr>
        <w:t>Signature of health care provider</w:t>
      </w:r>
      <w:r>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b/>
        <w:t xml:space="preserve">                                                                   </w:t>
      </w:r>
      <w:r w:rsidRPr="00F32D37">
        <w:rPr>
          <w:rFonts w:asciiTheme="minorHAnsi" w:eastAsiaTheme="minorHAnsi" w:hAnsiTheme="minorHAnsi" w:cstheme="minorBidi"/>
          <w:sz w:val="22"/>
          <w:szCs w:val="22"/>
        </w:rPr>
        <w:t>Date</w:t>
      </w:r>
    </w:p>
    <w:p w:rsidR="00DF449B" w:rsidRPr="00F32D37" w:rsidRDefault="00AD2606" w:rsidP="00F32D37"/>
    <w:sectPr w:rsidR="00DF449B" w:rsidRPr="00F32D37" w:rsidSect="00DF449B">
      <w:headerReference w:type="default" r:id="rId7"/>
      <w:footerReference w:type="default" r:id="rId8"/>
      <w:headerReference w:type="first" r:id="rId9"/>
      <w:footerReference w:type="first" r:id="rId10"/>
      <w:pgSz w:w="12240" w:h="15840" w:code="1"/>
      <w:pgMar w:top="3326" w:right="1440" w:bottom="1440" w:left="907" w:header="1267" w:footer="4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606" w:rsidRDefault="00AD2606">
      <w:r>
        <w:separator/>
      </w:r>
    </w:p>
  </w:endnote>
  <w:endnote w:type="continuationSeparator" w:id="0">
    <w:p w:rsidR="00AD2606" w:rsidRDefault="00AD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Garamond-Regular">
    <w:altName w:val="Times New Roman"/>
    <w:panose1 w:val="00000000000000000000"/>
    <w:charset w:val="4D"/>
    <w:family w:val="auto"/>
    <w:notTrueType/>
    <w:pitch w:val="default"/>
    <w:sig w:usb0="03000000" w:usb1="00000000" w:usb2="00000000" w:usb3="00000000" w:csb0="00000001" w:csb1="00000000"/>
  </w:font>
  <w:font w:name="HelveticaLTStd-Blk">
    <w:panose1 w:val="00000000000000000000"/>
    <w:charset w:val="4D"/>
    <w:family w:val="swiss"/>
    <w:notTrueType/>
    <w:pitch w:val="variable"/>
    <w:sig w:usb0="00000003" w:usb1="00000000" w:usb2="00000000" w:usb3="00000000" w:csb0="00000001" w:csb1="00000000"/>
  </w:font>
  <w:font w:name="HelveticaLTStd-Roman">
    <w:panose1 w:val="00000000000000000000"/>
    <w:charset w:val="4D"/>
    <w:family w:val="swiss"/>
    <w:notTrueType/>
    <w:pitch w:val="variable"/>
    <w:sig w:usb0="00000203" w:usb1="00000000" w:usb2="00000000" w:usb3="00000000" w:csb0="00000005"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E56176" w:rsidP="00DF449B">
    <w:pPr>
      <w:pStyle w:val="Footer"/>
      <w:tabs>
        <w:tab w:val="clear" w:pos="4320"/>
        <w:tab w:val="clear" w:pos="8640"/>
        <w:tab w:val="left" w:pos="3504"/>
        <w:tab w:val="center" w:pos="4493"/>
        <w:tab w:val="left" w:pos="644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9D2" w:rsidRDefault="004139D2" w:rsidP="004139D2">
    <w:pPr>
      <w:pStyle w:val="BasicParagraph"/>
      <w:ind w:right="-7"/>
      <w:jc w:val="center"/>
      <w:rPr>
        <w:rFonts w:ascii="Arial" w:hAnsi="Arial" w:cs="Arial"/>
        <w:color w:val="6F6F6E"/>
        <w:sz w:val="13"/>
        <w:szCs w:val="13"/>
        <w:lang w:val="en-US"/>
      </w:rPr>
    </w:pPr>
    <w:r>
      <w:rPr>
        <w:rFonts w:ascii="Arial" w:hAnsi="Arial" w:cs="Arial"/>
        <w:noProof/>
        <w:color w:val="6F6F6E"/>
        <w:sz w:val="13"/>
        <w:szCs w:val="13"/>
        <w:lang w:val="en-US"/>
      </w:rPr>
      <mc:AlternateContent>
        <mc:Choice Requires="wps">
          <w:drawing>
            <wp:anchor distT="0" distB="0" distL="114300" distR="114300" simplePos="0" relativeHeight="251659264" behindDoc="0" locked="0" layoutInCell="1" allowOverlap="1">
              <wp:simplePos x="0" y="0"/>
              <wp:positionH relativeFrom="column">
                <wp:posOffset>-25339</wp:posOffset>
              </wp:positionH>
              <wp:positionV relativeFrom="paragraph">
                <wp:posOffset>50370</wp:posOffset>
              </wp:positionV>
              <wp:extent cx="6272981" cy="9832"/>
              <wp:effectExtent l="0" t="12700" r="26670" b="28575"/>
              <wp:wrapNone/>
              <wp:docPr id="5" name="Straight Connector 5"/>
              <wp:cNvGraphicFramePr/>
              <a:graphic xmlns:a="http://schemas.openxmlformats.org/drawingml/2006/main">
                <a:graphicData uri="http://schemas.microsoft.com/office/word/2010/wordprocessingShape">
                  <wps:wsp>
                    <wps:cNvCnPr/>
                    <wps:spPr>
                      <a:xfrm>
                        <a:off x="0" y="0"/>
                        <a:ext cx="6272981" cy="9832"/>
                      </a:xfrm>
                      <a:prstGeom prst="line">
                        <a:avLst/>
                      </a:prstGeom>
                      <a:ln w="41275">
                        <a:solidFill>
                          <a:srgbClr val="6D122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5037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95pt" to="4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h14AEAABEEAAAOAAAAZHJzL2Uyb0RvYy54bWysU02P0zAQvSPxHyzfaZpAu92o6R5aLRcE&#10;FQs/wHXsxJK/NDZN++8ZO2l2tSAhEBcn9sx7M++NvX24GE3OAoJytqHlYkmJsNy1ynYN/f7t8d2G&#10;khCZbZl2VjT0KgJ92L19sx18LSrXO90KIEhiQz34hvYx+rooAu+FYWHhvLAYlA4Mi7iFrmiBDchu&#10;dFEtl+ticNB6cFyEgKeHMUh3mV9KweMXKYOIRDcUe4t5hbye0lrstqzugPle8akN9g9dGKYsFp2p&#10;Diwy8gPUL1RGcXDBybjgzhROSsVF1oBqyuUrNU898yJrQXOCn20K/4+Wfz4fgai2oStKLDM4oqcI&#10;THV9JHtnLRrogKyST4MPNabv7RGmXfBHSKIvEkz6ohxyyd5eZ2/FJRKOh+vqrrrflJRwjN1v3leJ&#10;snjGegjxo3CGpJ+GamWTclaz86cQx9RbSjrWlgwN/VBWd6ucFpxW7aPSOgUDdKe9BnJmOPX1oayq&#10;9VTtRRrW1hZbSLJGIfkvXrUYC3wVEo3B1suxQrqSYqZlnAsby4lXW8xOMIktzMDln4FTfoKKfF3/&#10;BjwjcmVn4ww2yjr4XfV4ubUsx/ybA6PuZMHJtdc84mwN3rs8p+mNpIv9cp/hzy959xMAAP//AwBQ&#10;SwMEFAAGAAgAAAAhAJrIopfaAAAABgEAAA8AAABkcnMvZG93bnJldi54bWxMj8FOwzAQRO9I/IO1&#10;SNxahzZAk8apEBJSr7QcOLrxNomI1yHeNOnfs5zgNqtZzbwpdrPv1AWH2AYy8LBMQCFVwbVUG/g4&#10;vi02oCJbcrYLhAauGGFX3t4UNndhone8HLhWEkIxtwYa5j7XOlYNehuXoUcS7xwGb1nOodZusJOE&#10;+06vkuRJe9uSNDS2x9cGq6/D6A08xpUev6+fMZn0mvYZp9U+pMbc380vW1CMM/89wy++oEMpTKcw&#10;kouqM7BIZQobeM5AiZ1t1iJOIlLQZaH/45c/AAAA//8DAFBLAQItABQABgAIAAAAIQC2gziS/gAA&#10;AOEBAAATAAAAAAAAAAAAAAAAAAAAAABbQ29udGVudF9UeXBlc10ueG1sUEsBAi0AFAAGAAgAAAAh&#10;ADj9If/WAAAAlAEAAAsAAAAAAAAAAAAAAAAALwEAAF9yZWxzLy5yZWxzUEsBAi0AFAAGAAgAAAAh&#10;AI5fuHXgAQAAEQQAAA4AAAAAAAAAAAAAAAAALgIAAGRycy9lMm9Eb2MueG1sUEsBAi0AFAAGAAgA&#10;AAAhAJrIopfaAAAABgEAAA8AAAAAAAAAAAAAAAAAOgQAAGRycy9kb3ducmV2LnhtbFBLBQYAAAAA&#10;BAAEAPMAAABBBQAAAAA=&#10;" strokecolor="#6d1226" strokeweight="3.25pt">
              <v:stroke joinstyle="miter"/>
            </v:line>
          </w:pict>
        </mc:Fallback>
      </mc:AlternateContent>
    </w:r>
  </w:p>
  <w:p w:rsidR="004139D2" w:rsidRDefault="004139D2" w:rsidP="004139D2">
    <w:pPr>
      <w:pStyle w:val="BasicParagraph"/>
      <w:jc w:val="center"/>
      <w:rPr>
        <w:rFonts w:ascii="Arial" w:hAnsi="Arial" w:cs="Arial"/>
        <w:color w:val="6F6F6E"/>
        <w:sz w:val="13"/>
        <w:szCs w:val="13"/>
        <w:lang w:val="en-US"/>
      </w:rPr>
    </w:pPr>
  </w:p>
  <w:p w:rsidR="004139D2" w:rsidRDefault="004139D2" w:rsidP="004139D2">
    <w:pPr>
      <w:pStyle w:val="BasicParagraph"/>
      <w:jc w:val="center"/>
      <w:rPr>
        <w:rFonts w:ascii="Arial" w:hAnsi="Arial" w:cs="Arial"/>
        <w:color w:val="6F6F6E"/>
        <w:sz w:val="13"/>
        <w:szCs w:val="13"/>
        <w:lang w:val="en-US"/>
      </w:rPr>
    </w:pPr>
    <w:r>
      <w:rPr>
        <w:rFonts w:ascii="Arial" w:hAnsi="Arial" w:cs="Arial"/>
        <w:noProof/>
        <w:color w:val="6F6F6E"/>
        <w:sz w:val="13"/>
        <w:szCs w:val="13"/>
        <w:lang w:val="en-US"/>
      </w:rPr>
      <w:drawing>
        <wp:inline distT="0" distB="0" distL="0" distR="0">
          <wp:extent cx="1081548" cy="2288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FLIGHT maroon.png"/>
                  <pic:cNvPicPr/>
                </pic:nvPicPr>
                <pic:blipFill>
                  <a:blip r:embed="rId1">
                    <a:extLst>
                      <a:ext uri="{28A0092B-C50C-407E-A947-70E740481C1C}">
                        <a14:useLocalDpi xmlns:a14="http://schemas.microsoft.com/office/drawing/2010/main" val="0"/>
                      </a:ext>
                    </a:extLst>
                  </a:blip>
                  <a:stretch>
                    <a:fillRect/>
                  </a:stretch>
                </pic:blipFill>
                <pic:spPr>
                  <a:xfrm>
                    <a:off x="0" y="0"/>
                    <a:ext cx="1327830" cy="280921"/>
                  </a:xfrm>
                  <a:prstGeom prst="rect">
                    <a:avLst/>
                  </a:prstGeom>
                </pic:spPr>
              </pic:pic>
            </a:graphicData>
          </a:graphic>
        </wp:inline>
      </w:drawing>
    </w:r>
  </w:p>
  <w:p w:rsidR="004139D2" w:rsidRDefault="004139D2" w:rsidP="004139D2">
    <w:pPr>
      <w:pStyle w:val="BasicParagraph"/>
      <w:jc w:val="center"/>
      <w:rPr>
        <w:rFonts w:ascii="Arial" w:hAnsi="Arial" w:cs="Arial"/>
        <w:color w:val="6F6F6E"/>
        <w:sz w:val="13"/>
        <w:szCs w:val="13"/>
        <w:lang w:val="en-US"/>
      </w:rPr>
    </w:pPr>
  </w:p>
  <w:p w:rsidR="004139D2" w:rsidRPr="004139D2" w:rsidRDefault="004139D2" w:rsidP="004139D2">
    <w:pPr>
      <w:pStyle w:val="BasicParagraph"/>
      <w:jc w:val="center"/>
      <w:rPr>
        <w:rFonts w:ascii="Arial" w:hAnsi="Arial" w:cs="Arial"/>
        <w:color w:val="6F6F6E"/>
        <w:sz w:val="13"/>
        <w:szCs w:val="13"/>
        <w:lang w:val="en-US"/>
      </w:rPr>
    </w:pPr>
    <w:r w:rsidRPr="004139D2">
      <w:rPr>
        <w:rFonts w:ascii="Arial" w:hAnsi="Arial" w:cs="Arial"/>
        <w:color w:val="6F6F6E"/>
        <w:sz w:val="13"/>
        <w:szCs w:val="13"/>
        <w:lang w:val="en-US"/>
      </w:rPr>
      <w:t>ULM is a member of the University of Louisiana System • AA/EOE</w:t>
    </w:r>
  </w:p>
  <w:p w:rsidR="00DF449B" w:rsidRPr="004139D2" w:rsidRDefault="00AD2606" w:rsidP="0041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606" w:rsidRDefault="00AD2606">
      <w:r>
        <w:separator/>
      </w:r>
    </w:p>
  </w:footnote>
  <w:footnote w:type="continuationSeparator" w:id="0">
    <w:p w:rsidR="00AD2606" w:rsidRDefault="00AD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AD2606" w:rsidP="00DF44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4139D2" w:rsidP="004139D2">
    <w:pPr>
      <w:spacing w:before="40"/>
      <w:ind w:right="-7"/>
      <w:rPr>
        <w:rFonts w:ascii="Arial" w:hAnsi="Arial" w:cs="Arial"/>
        <w:color w:val="9E7E38"/>
        <w:sz w:val="14"/>
        <w:szCs w:val="14"/>
      </w:rPr>
    </w:pPr>
    <w:r w:rsidRPr="004139D2">
      <w:rPr>
        <w:noProof/>
        <w:color w:val="9E7E38"/>
        <w:sz w:val="14"/>
        <w:szCs w:val="14"/>
      </w:rPr>
      <w:drawing>
        <wp:anchor distT="0" distB="0" distL="114300" distR="114300" simplePos="0" relativeHeight="251658240" behindDoc="1" locked="0" layoutInCell="1" allowOverlap="1">
          <wp:simplePos x="0" y="0"/>
          <wp:positionH relativeFrom="column">
            <wp:posOffset>-54610</wp:posOffset>
          </wp:positionH>
          <wp:positionV relativeFrom="paragraph">
            <wp:posOffset>-175608</wp:posOffset>
          </wp:positionV>
          <wp:extent cx="6380541" cy="11695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etterhead.png"/>
                  <pic:cNvPicPr/>
                </pic:nvPicPr>
                <pic:blipFill rotWithShape="1">
                  <a:blip r:embed="rId1">
                    <a:extLst>
                      <a:ext uri="{28A0092B-C50C-407E-A947-70E740481C1C}">
                        <a14:useLocalDpi xmlns:a14="http://schemas.microsoft.com/office/drawing/2010/main" val="0"/>
                      </a:ext>
                    </a:extLst>
                  </a:blip>
                  <a:srcRect l="5120" t="5259" r="5093" b="81972"/>
                  <a:stretch/>
                </pic:blipFill>
                <pic:spPr bwMode="auto">
                  <a:xfrm>
                    <a:off x="0" y="0"/>
                    <a:ext cx="6380541" cy="1169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39D2" w:rsidRPr="004139D2" w:rsidRDefault="00F32D37" w:rsidP="004139D2">
    <w:pPr>
      <w:spacing w:before="40" w:line="276" w:lineRule="auto"/>
      <w:ind w:left="1440"/>
      <w:jc w:val="center"/>
      <w:rPr>
        <w:b/>
        <w:color w:val="FFFFFF" w:themeColor="background1"/>
        <w:sz w:val="22"/>
        <w:szCs w:val="22"/>
      </w:rPr>
    </w:pPr>
    <w:r>
      <w:rPr>
        <w:b/>
        <w:color w:val="FFFFFF" w:themeColor="background1"/>
        <w:sz w:val="22"/>
        <w:szCs w:val="22"/>
      </w:rPr>
      <w:t>University of Louisiana Monroe</w:t>
    </w:r>
  </w:p>
  <w:p w:rsidR="004139D2" w:rsidRPr="004139D2" w:rsidRDefault="004139D2" w:rsidP="004139D2">
    <w:pPr>
      <w:spacing w:before="40" w:line="276" w:lineRule="auto"/>
      <w:ind w:left="1440"/>
      <w:jc w:val="center"/>
      <w:rPr>
        <w:color w:val="FFFFFF" w:themeColor="background1"/>
        <w:sz w:val="16"/>
        <w:szCs w:val="16"/>
      </w:rPr>
    </w:pPr>
    <w:r w:rsidRPr="004139D2">
      <w:rPr>
        <w:color w:val="FFFFFF" w:themeColor="background1"/>
        <w:sz w:val="16"/>
        <w:szCs w:val="16"/>
      </w:rPr>
      <w:t>700 University Avenue | Monroe, LA 71209</w:t>
    </w:r>
  </w:p>
  <w:p w:rsidR="004139D2" w:rsidRPr="004139D2" w:rsidRDefault="00F32D37" w:rsidP="004139D2">
    <w:pPr>
      <w:spacing w:before="40" w:line="276" w:lineRule="auto"/>
      <w:ind w:left="1440"/>
      <w:jc w:val="center"/>
      <w:rPr>
        <w:color w:val="FFFFFF" w:themeColor="background1"/>
        <w:sz w:val="16"/>
        <w:szCs w:val="16"/>
      </w:rPr>
    </w:pPr>
    <w:r>
      <w:rPr>
        <w:color w:val="FFFFFF" w:themeColor="background1"/>
        <w:sz w:val="16"/>
        <w:szCs w:val="16"/>
      </w:rPr>
      <w:t>www.ulm.edu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6A827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77"/>
    <w:rsid w:val="00072ACC"/>
    <w:rsid w:val="00076670"/>
    <w:rsid w:val="00084077"/>
    <w:rsid w:val="003F31B7"/>
    <w:rsid w:val="004139D2"/>
    <w:rsid w:val="00AD2606"/>
    <w:rsid w:val="00D274A9"/>
    <w:rsid w:val="00DC41FA"/>
    <w:rsid w:val="00E56176"/>
    <w:rsid w:val="00F3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CC78C6"/>
  <w15:chartTrackingRefBased/>
  <w15:docId w15:val="{272B7084-AE9E-1745-BF88-B6DE4A9E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0pt">
    <w:name w:val="•body-10pt"/>
    <w:basedOn w:val="Normal"/>
    <w:rsid w:val="00084077"/>
    <w:pPr>
      <w:widowControl w:val="0"/>
      <w:tabs>
        <w:tab w:val="left" w:pos="1100"/>
      </w:tabs>
      <w:suppressAutoHyphens/>
      <w:autoSpaceDE w:val="0"/>
      <w:autoSpaceDN w:val="0"/>
      <w:adjustRightInd w:val="0"/>
      <w:spacing w:before="180" w:after="90" w:line="400" w:lineRule="atLeast"/>
      <w:jc w:val="center"/>
      <w:textAlignment w:val="center"/>
    </w:pPr>
    <w:rPr>
      <w:rFonts w:ascii="AGaramond-Regular" w:hAnsi="AGaramond-Regular"/>
      <w:color w:val="000000"/>
      <w:spacing w:val="2"/>
      <w:sz w:val="21"/>
      <w:szCs w:val="21"/>
    </w:rPr>
  </w:style>
  <w:style w:type="paragraph" w:styleId="Header">
    <w:name w:val="header"/>
    <w:basedOn w:val="Normal"/>
    <w:rsid w:val="00084077"/>
    <w:pPr>
      <w:tabs>
        <w:tab w:val="center" w:pos="4320"/>
        <w:tab w:val="right" w:pos="8640"/>
      </w:tabs>
    </w:pPr>
  </w:style>
  <w:style w:type="paragraph" w:styleId="Footer">
    <w:name w:val="footer"/>
    <w:basedOn w:val="Normal"/>
    <w:semiHidden/>
    <w:rsid w:val="00084077"/>
    <w:pPr>
      <w:tabs>
        <w:tab w:val="center" w:pos="4320"/>
        <w:tab w:val="right" w:pos="8640"/>
      </w:tabs>
    </w:pPr>
  </w:style>
  <w:style w:type="paragraph" w:styleId="ListBullet">
    <w:name w:val="List Bullet"/>
    <w:basedOn w:val="Normal"/>
    <w:autoRedefine/>
    <w:rsid w:val="00EA109C"/>
    <w:pPr>
      <w:numPr>
        <w:numId w:val="1"/>
      </w:numPr>
    </w:pPr>
  </w:style>
  <w:style w:type="paragraph" w:customStyle="1" w:styleId="Company">
    <w:name w:val="Company"/>
    <w:basedOn w:val="Normal"/>
    <w:rsid w:val="00EA109C"/>
    <w:pPr>
      <w:widowControl w:val="0"/>
      <w:suppressAutoHyphens/>
      <w:autoSpaceDE w:val="0"/>
      <w:autoSpaceDN w:val="0"/>
      <w:adjustRightInd w:val="0"/>
      <w:spacing w:line="180" w:lineRule="atLeast"/>
      <w:textAlignment w:val="center"/>
    </w:pPr>
    <w:rPr>
      <w:rFonts w:ascii="HelveticaLTStd-Blk" w:hAnsi="HelveticaLTStd-Blk"/>
      <w:color w:val="000000"/>
      <w:sz w:val="14"/>
      <w:szCs w:val="14"/>
    </w:rPr>
  </w:style>
  <w:style w:type="paragraph" w:customStyle="1" w:styleId="Address">
    <w:name w:val="Address"/>
    <w:basedOn w:val="Normal"/>
    <w:rsid w:val="00EA109C"/>
    <w:pPr>
      <w:widowControl w:val="0"/>
      <w:suppressAutoHyphens/>
      <w:autoSpaceDE w:val="0"/>
      <w:autoSpaceDN w:val="0"/>
      <w:adjustRightInd w:val="0"/>
      <w:spacing w:line="180" w:lineRule="atLeast"/>
      <w:textAlignment w:val="center"/>
    </w:pPr>
    <w:rPr>
      <w:rFonts w:ascii="HelveticaLTStd-Roman" w:hAnsi="HelveticaLTStd-Roman"/>
      <w:color w:val="000000"/>
      <w:sz w:val="14"/>
      <w:szCs w:val="14"/>
    </w:rPr>
  </w:style>
  <w:style w:type="character" w:customStyle="1" w:styleId="Numberscaps">
    <w:name w:val="Numbers/caps"/>
    <w:rsid w:val="00EA109C"/>
    <w:rPr>
      <w:sz w:val="13"/>
      <w:szCs w:val="13"/>
    </w:rPr>
  </w:style>
  <w:style w:type="character" w:styleId="Hyperlink">
    <w:name w:val="Hyperlink"/>
    <w:basedOn w:val="DefaultParagraphFont"/>
    <w:rsid w:val="00EA109C"/>
    <w:rPr>
      <w:color w:val="0000FF"/>
      <w:u w:val="single"/>
    </w:rPr>
  </w:style>
  <w:style w:type="paragraph" w:customStyle="1" w:styleId="BasicParagraph">
    <w:name w:val="[Basic Paragraph]"/>
    <w:basedOn w:val="Normal"/>
    <w:uiPriority w:val="99"/>
    <w:rsid w:val="004139D2"/>
    <w:pPr>
      <w:autoSpaceDE w:val="0"/>
      <w:autoSpaceDN w:val="0"/>
      <w:adjustRightInd w:val="0"/>
      <w:spacing w:line="288" w:lineRule="auto"/>
      <w:textAlignment w:val="center"/>
    </w:pPr>
    <w:rPr>
      <w:rFonts w:ascii="Minion Pro" w:hAnsi="Minion Pro" w:cs="Minion Pro"/>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ULM Letterhead Template</vt:lpstr>
    </vt:vector>
  </TitlesOfParts>
  <Manager/>
  <Company>University of Louisiana Monroe</Company>
  <LinksUpToDate>false</LinksUpToDate>
  <CharactersWithSpaces>1769</CharactersWithSpaces>
  <SharedDoc>false</SharedDoc>
  <HyperlinkBase/>
  <HLinks>
    <vt:vector size="6" baseType="variant">
      <vt:variant>
        <vt:i4>7929945</vt:i4>
      </vt:variant>
      <vt:variant>
        <vt:i4>2450</vt:i4>
      </vt:variant>
      <vt:variant>
        <vt:i4>1025</vt:i4>
      </vt:variant>
      <vt:variant>
        <vt:i4>1</vt:i4>
      </vt:variant>
      <vt:variant>
        <vt:lpwstr>WFU_Univ_H_RGB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ULM Letterhead Template</dc:title>
  <dc:subject/>
  <dc:creator>Srdjan Marjanovic</dc:creator>
  <cp:keywords>ULM, The University of Louisiana Monroe, Letterhead,</cp:keywords>
  <dc:description>Direct substitution for official fonts are:
Garamond = Times New Roman
Univers = Arial</dc:description>
  <cp:lastModifiedBy>Kimberly Theodos</cp:lastModifiedBy>
  <cp:revision>2</cp:revision>
  <cp:lastPrinted>2008-05-13T20:52:00Z</cp:lastPrinted>
  <dcterms:created xsi:type="dcterms:W3CDTF">2023-09-13T16:35:00Z</dcterms:created>
  <dcterms:modified xsi:type="dcterms:W3CDTF">2023-09-13T16:35:00Z</dcterms:modified>
  <cp:category>Template</cp:category>
</cp:coreProperties>
</file>