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4633C07E" w:rsidRDefault="4633C07E" w14:paraId="62661470" w14:textId="5610381F"/>
    <w:p w:rsidR="0DA19F61" w:rsidP="00413C13" w:rsidRDefault="0DA19F61" w14:paraId="378F9BCB" w14:textId="107818F4">
      <w:pPr>
        <w:pStyle w:val="Heading1"/>
        <w:spacing w:before="0"/>
        <w:jc w:val="center"/>
        <w:rPr>
          <w:rFonts w:ascii="Calibri" w:hAnsi="Calibri" w:eastAsia="Calibri" w:cs="Calibri"/>
          <w:b/>
          <w:bCs/>
          <w:color w:val="000000" w:themeColor="text1"/>
        </w:rPr>
      </w:pPr>
      <w:r w:rsidRPr="4633C07E">
        <w:rPr>
          <w:rFonts w:ascii="Calibri" w:hAnsi="Calibri" w:eastAsia="Calibri" w:cs="Calibri"/>
          <w:b/>
          <w:bCs/>
          <w:color w:val="000000" w:themeColor="text1"/>
        </w:rPr>
        <w:t>University of Louisiana Monroe</w:t>
      </w:r>
    </w:p>
    <w:p w:rsidR="0DA19F61" w:rsidP="551AE19E" w:rsidRDefault="0DA19F61" w14:paraId="45752A83" w14:textId="73B91C79">
      <w:pPr>
        <w:pStyle w:val="Heading1"/>
        <w:spacing w:before="0"/>
        <w:jc w:val="center"/>
        <w:rPr>
          <w:rFonts w:ascii="Calibri" w:hAnsi="Calibri" w:cs="" w:asciiTheme="minorAscii" w:hAnsiTheme="minorAscii" w:cstheme="minorBidi"/>
          <w:b w:val="1"/>
          <w:bCs w:val="1"/>
        </w:rPr>
      </w:pPr>
      <w:r w:rsidRPr="551AE19E" w:rsidR="0DA19F6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Substantive Change </w:t>
      </w:r>
      <w:r w:rsidRPr="551AE19E" w:rsidR="769FE04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Worksheet</w:t>
      </w:r>
    </w:p>
    <w:p w:rsidR="4633C07E" w:rsidP="4633C07E" w:rsidRDefault="4633C07E" w14:paraId="097B506C" w14:textId="14FC4516"/>
    <w:tbl>
      <w:tblPr>
        <w:tblStyle w:val="TableGrid"/>
        <w:tblW w:w="10800" w:type="dxa"/>
        <w:tblLayout w:type="fixed"/>
        <w:tblLook w:val="06A0" w:firstRow="1" w:lastRow="0" w:firstColumn="1" w:lastColumn="0" w:noHBand="1" w:noVBand="1"/>
      </w:tblPr>
      <w:tblGrid>
        <w:gridCol w:w="3975"/>
        <w:gridCol w:w="6825"/>
      </w:tblGrid>
      <w:tr w:rsidR="70B77333" w:rsidTr="623ACDF0" w14:paraId="36942BA2" w14:textId="77777777">
        <w:trPr>
          <w:trHeight w:val="368"/>
        </w:trPr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6D2EB204" w14:paraId="038D4870" w14:textId="251C4E53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Name of Proposed Program/Action: </w:t>
            </w:r>
          </w:p>
        </w:tc>
        <w:tc>
          <w:tcPr>
            <w:tcW w:w="6825" w:type="dxa"/>
            <w:tcMar/>
          </w:tcPr>
          <w:p w:rsidR="70B77333" w:rsidP="12940091" w:rsidRDefault="70B77333" w14:paraId="27B49334" w14:textId="499E1C0E">
            <w:pPr>
              <w:rPr>
                <w:rFonts w:ascii="Calibri" w:hAnsi="Calibri" w:cs="" w:asciiTheme="minorAscii" w:hAnsiTheme="minorAscii" w:cstheme="minorBidi"/>
                <w:b w:val="0"/>
                <w:bCs w:val="0"/>
              </w:rPr>
            </w:pPr>
          </w:p>
        </w:tc>
      </w:tr>
      <w:tr w:rsidR="70B77333" w:rsidTr="623ACDF0" w14:paraId="1AA517C8" w14:textId="77777777"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6D2EB204" w14:paraId="2378F881" w14:textId="464D03E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Sponsoring College/Office</w:t>
            </w:r>
            <w:r w:rsidRPr="4633C07E" w:rsidR="49E4AED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825" w:type="dxa"/>
            <w:tcMar/>
          </w:tcPr>
          <w:p w:rsidR="70B77333" w:rsidP="12940091" w:rsidRDefault="70B77333" w14:paraId="0369E996" w14:textId="19680B4C">
            <w:pPr>
              <w:rPr>
                <w:rFonts w:ascii="Calibri" w:hAnsi="Calibri" w:cs="" w:asciiTheme="minorAscii" w:hAnsiTheme="minorAscii" w:cstheme="minorBidi"/>
                <w:b w:val="0"/>
                <w:bCs w:val="0"/>
              </w:rPr>
            </w:pPr>
          </w:p>
        </w:tc>
      </w:tr>
      <w:tr w:rsidR="70B77333" w:rsidTr="623ACDF0" w14:paraId="577514F6" w14:textId="77777777"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6D2EB204" w14:paraId="1225A265" w14:textId="17B10946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Proposal Contact (name, email, phone):</w:t>
            </w:r>
          </w:p>
        </w:tc>
        <w:tc>
          <w:tcPr>
            <w:tcW w:w="6825" w:type="dxa"/>
            <w:tcMar/>
          </w:tcPr>
          <w:p w:rsidR="70B77333" w:rsidP="12940091" w:rsidRDefault="70B77333" w14:paraId="6AC5E7F7" w14:textId="66ABF707">
            <w:pPr>
              <w:rPr>
                <w:rFonts w:ascii="Calibri" w:hAnsi="Calibri" w:cs="" w:asciiTheme="minorAscii" w:hAnsiTheme="minorAscii" w:cstheme="minorBidi"/>
                <w:b w:val="0"/>
                <w:bCs w:val="0"/>
              </w:rPr>
            </w:pPr>
          </w:p>
        </w:tc>
      </w:tr>
      <w:tr w:rsidR="70B77333" w:rsidTr="623ACDF0" w14:paraId="2BABB8CD" w14:textId="77777777"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6D2EB204" w14:paraId="2BF5BCA6" w14:textId="54AA171C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Desired implementation date:</w:t>
            </w:r>
          </w:p>
        </w:tc>
        <w:tc>
          <w:tcPr>
            <w:tcW w:w="6825" w:type="dxa"/>
            <w:tcMar/>
          </w:tcPr>
          <w:p w:rsidR="70B77333" w:rsidP="12940091" w:rsidRDefault="70B77333" w14:paraId="68611D52" w14:textId="30B60DEC">
            <w:pPr>
              <w:rPr>
                <w:rFonts w:ascii="Calibri" w:hAnsi="Calibri" w:cs="" w:asciiTheme="minorAscii" w:hAnsiTheme="minorAscii" w:cstheme="minorBidi"/>
                <w:b w:val="0"/>
                <w:bCs w:val="0"/>
              </w:rPr>
            </w:pPr>
          </w:p>
        </w:tc>
      </w:tr>
      <w:tr w:rsidR="70B77333" w:rsidTr="623ACDF0" w14:paraId="62ED713C" w14:textId="77777777"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6D2EB204" w14:paraId="79B72974" w14:textId="601430F9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Checklist submission date:</w:t>
            </w:r>
          </w:p>
        </w:tc>
        <w:tc>
          <w:tcPr>
            <w:tcW w:w="6825" w:type="dxa"/>
            <w:tcMar/>
          </w:tcPr>
          <w:p w:rsidR="70B77333" w:rsidP="12940091" w:rsidRDefault="70B77333" w14:paraId="7D78A2D9" w14:textId="4CFFD596">
            <w:pPr>
              <w:rPr>
                <w:rFonts w:ascii="Calibri" w:hAnsi="Calibri" w:cs="" w:asciiTheme="minorAscii" w:hAnsiTheme="minorAscii" w:cstheme="minorBidi"/>
                <w:b w:val="0"/>
                <w:bCs w:val="0"/>
              </w:rPr>
            </w:pPr>
          </w:p>
        </w:tc>
      </w:tr>
      <w:tr w:rsidR="70B77333" w:rsidTr="623ACDF0" w14:paraId="22882FD8" w14:textId="77777777">
        <w:trPr>
          <w:trHeight w:val="660"/>
        </w:trPr>
        <w:tc>
          <w:tcPr>
            <w:tcW w:w="3975" w:type="dxa"/>
            <w:shd w:val="clear" w:color="auto" w:fill="D9D9D9" w:themeFill="background1" w:themeFillShade="D9"/>
            <w:tcMar/>
          </w:tcPr>
          <w:p w:rsidR="70B77333" w:rsidP="4633C07E" w:rsidRDefault="7522A3A0" w14:paraId="5EA13FB5" w14:textId="6AA07120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</w:t>
            </w:r>
            <w:r w:rsidRPr="4633C07E" w:rsidR="6D2EB20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escription of proposed action:  </w:t>
            </w:r>
          </w:p>
        </w:tc>
        <w:tc>
          <w:tcPr>
            <w:tcW w:w="6825" w:type="dxa"/>
            <w:tcMar/>
          </w:tcPr>
          <w:p w:rsidR="70B77333" w:rsidP="623ACDF0" w:rsidRDefault="70B77333" w14:paraId="7BE286B0" w14:textId="2F92D8BE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</w:tc>
      </w:tr>
    </w:tbl>
    <w:p w:rsidR="70B77333" w:rsidP="70B77333" w:rsidRDefault="70B77333" w14:paraId="071A9E5D" w14:textId="2233B3E2"/>
    <w:p w:rsidR="6D2EB204" w:rsidP="4633C07E" w:rsidRDefault="6D2EB204" w14:paraId="6103AB73" w14:textId="3AB2E68A">
      <w:pPr>
        <w:spacing w:line="300" w:lineRule="auto"/>
        <w:rPr>
          <w:rFonts w:ascii="Calibri" w:hAnsi="Calibri" w:eastAsia="Calibri" w:cs="Calibri"/>
          <w:color w:val="000000" w:themeColor="text1"/>
        </w:rPr>
      </w:pPr>
      <w:r w:rsidRPr="551AE19E" w:rsidR="6D2EB204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</w:rPr>
        <w:t>Instructions:</w:t>
      </w:r>
      <w:r w:rsidRPr="551AE19E" w:rsidR="6D2EB20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Complete the items above and questions below</w:t>
      </w:r>
      <w:r w:rsidRPr="551AE19E" w:rsidR="6D070B85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. E</w:t>
      </w:r>
      <w:r w:rsidRPr="551AE19E" w:rsidR="6D2EB20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mail to the </w:t>
      </w:r>
      <w:r w:rsidRPr="551AE19E" w:rsidR="6D2EB20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SACSCOC Liaison, Allison Thompson</w:t>
      </w:r>
      <w:r w:rsidRPr="551AE19E" w:rsidR="73574B7B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>,</w:t>
      </w:r>
      <w:r w:rsidRPr="551AE19E" w:rsidR="6D2EB20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at </w:t>
      </w:r>
      <w:hyperlink r:id="R3fc0d3b45cbd427a">
        <w:r w:rsidRPr="551AE19E" w:rsidR="6D2EB204">
          <w:rPr>
            <w:rStyle w:val="Hyperlink"/>
            <w:rFonts w:ascii="Calibri" w:hAnsi="Calibri" w:eastAsia="Calibri" w:cs="Calibri"/>
            <w:i w:val="1"/>
            <w:iCs w:val="1"/>
          </w:rPr>
          <w:t>althompson@ulm.edu</w:t>
        </w:r>
      </w:hyperlink>
      <w:r w:rsidRPr="551AE19E" w:rsidR="6D2EB204"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  <w:t xml:space="preserve"> .</w:t>
      </w:r>
    </w:p>
    <w:p w:rsidR="551AE19E" w:rsidP="551AE19E" w:rsidRDefault="551AE19E" w14:paraId="5722D486" w14:textId="6DCD23CB">
      <w:pPr>
        <w:pStyle w:val="Normal"/>
        <w:spacing w:line="300" w:lineRule="auto"/>
        <w:rPr>
          <w:rFonts w:ascii="Calibri" w:hAnsi="Calibri" w:eastAsia="Calibri" w:cs="Calibri"/>
          <w:i w:val="1"/>
          <w:iCs w:val="1"/>
          <w:color w:val="000000" w:themeColor="text1" w:themeTint="FF" w:themeShade="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"/>
        <w:gridCol w:w="611"/>
        <w:gridCol w:w="863"/>
        <w:gridCol w:w="8687"/>
      </w:tblGrid>
      <w:tr w:rsidR="4633C07E" w:rsidTr="623ACDF0" w14:paraId="2D8BA163" w14:textId="77777777">
        <w:trPr>
          <w:trHeight w:val="370"/>
        </w:trPr>
        <w:tc>
          <w:tcPr>
            <w:tcW w:w="10790" w:type="dxa"/>
            <w:gridSpan w:val="4"/>
            <w:shd w:val="clear" w:color="auto" w:fill="D9D9D9" w:themeFill="background1" w:themeFillShade="D9"/>
            <w:tcMar/>
          </w:tcPr>
          <w:p w:rsidR="4633C07E" w:rsidP="4633C07E" w:rsidRDefault="4633C07E" w14:paraId="62EC83AC" w14:textId="77777777">
            <w:pPr>
              <w:spacing w:after="5" w:line="250" w:lineRule="auto"/>
              <w:ind w:right="2"/>
              <w:rPr>
                <w:rFonts w:asciiTheme="minorHAnsi" w:hAnsiTheme="minorHAnsi" w:cstheme="minorBidi"/>
                <w:b/>
                <w:bCs/>
              </w:rPr>
            </w:pPr>
            <w:r w:rsidRPr="4633C07E">
              <w:rPr>
                <w:rFonts w:asciiTheme="minorHAnsi" w:hAnsiTheme="minorHAnsi" w:cstheme="minorBidi"/>
                <w:b/>
                <w:bCs/>
              </w:rPr>
              <w:t>Program Changes</w:t>
            </w:r>
          </w:p>
        </w:tc>
      </w:tr>
      <w:tr w:rsidR="4633C07E" w:rsidTr="623ACDF0" w14:paraId="611827A8" w14:textId="77777777">
        <w:trPr>
          <w:trHeight w:val="315"/>
        </w:trPr>
        <w:tc>
          <w:tcPr>
            <w:tcW w:w="629" w:type="dxa"/>
            <w:tcMar/>
          </w:tcPr>
          <w:p w:rsidR="4633C07E" w:rsidP="4633C07E" w:rsidRDefault="4633C07E" w14:paraId="373B0E0C" w14:textId="4E40EEE0">
            <w:pPr>
              <w:spacing w:after="5"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Ye</w:t>
            </w:r>
            <w:r w:rsidRPr="4633C07E" w:rsidR="10A52C1D">
              <w:rPr>
                <w:rFonts w:asciiTheme="minorHAnsi" w:hAnsiTheme="minorHAnsi" w:cstheme="minorBidi"/>
                <w:sz w:val="22"/>
                <w:szCs w:val="22"/>
              </w:rPr>
              <w:t>s</w:t>
            </w:r>
          </w:p>
        </w:tc>
        <w:tc>
          <w:tcPr>
            <w:tcW w:w="611" w:type="dxa"/>
            <w:tcMar/>
          </w:tcPr>
          <w:p w:rsidR="4633C07E" w:rsidP="4633C07E" w:rsidRDefault="4633C07E" w14:paraId="07F7B9B1" w14:textId="714428BB">
            <w:pPr>
              <w:spacing w:after="5"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N</w:t>
            </w:r>
            <w:r w:rsidRPr="4633C07E" w:rsidR="2ADBE199">
              <w:rPr>
                <w:rFonts w:asciiTheme="minorHAnsi" w:hAnsiTheme="minorHAnsi" w:cstheme="minorBidi"/>
                <w:sz w:val="22"/>
                <w:szCs w:val="22"/>
              </w:rPr>
              <w:t>o</w:t>
            </w:r>
          </w:p>
        </w:tc>
        <w:tc>
          <w:tcPr>
            <w:tcW w:w="863" w:type="dxa"/>
            <w:tcMar/>
          </w:tcPr>
          <w:p w:rsidR="4633C07E" w:rsidP="3A543902" w:rsidRDefault="4633C07E" w14:paraId="046C9D0F" w14:textId="338338F0" w14:noSpellErr="1">
            <w:pPr>
              <w:spacing w:after="5" w:line="250" w:lineRule="auto"/>
              <w:ind w:right="2"/>
              <w:rPr>
                <w:rFonts w:ascii="Calibri" w:hAnsi="Calibri" w:cs="" w:asciiTheme="minorAscii" w:hAnsiTheme="minorAscii" w:cstheme="minorBidi"/>
                <w:sz w:val="20"/>
                <w:szCs w:val="20"/>
              </w:rPr>
            </w:pPr>
            <w:r w:rsidRPr="3A543902" w:rsidR="4633C07E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>Unsur</w:t>
            </w:r>
            <w:r w:rsidRPr="3A543902" w:rsidR="49531C92">
              <w:rPr>
                <w:rFonts w:ascii="Calibri" w:hAnsi="Calibri" w:cs="" w:asciiTheme="minorAscii" w:hAnsiTheme="minorAscii" w:cstheme="minorBidi"/>
                <w:sz w:val="20"/>
                <w:szCs w:val="20"/>
              </w:rPr>
              <w:t>e</w:t>
            </w:r>
          </w:p>
        </w:tc>
        <w:tc>
          <w:tcPr>
            <w:tcW w:w="8687" w:type="dxa"/>
            <w:tcMar/>
          </w:tcPr>
          <w:p w:rsidR="4633C07E" w:rsidP="4633C07E" w:rsidRDefault="4633C07E" w14:paraId="79A4094D" w14:textId="77777777">
            <w:pPr>
              <w:spacing w:after="5" w:line="250" w:lineRule="auto"/>
              <w:ind w:right="2"/>
              <w:rPr>
                <w:rFonts w:asciiTheme="minorHAnsi" w:hAnsiTheme="minorHAnsi" w:cstheme="minorBidi"/>
              </w:rPr>
            </w:pPr>
          </w:p>
        </w:tc>
      </w:tr>
      <w:tr w:rsidR="4633C07E" w:rsidTr="623ACDF0" w14:paraId="4B8E9DFA" w14:textId="77777777">
        <w:trPr>
          <w:trHeight w:val="585"/>
        </w:trPr>
        <w:tc>
          <w:tcPr>
            <w:tcW w:w="629" w:type="dxa"/>
            <w:tcMar/>
          </w:tcPr>
          <w:p w:rsidR="4633C07E" w:rsidP="12940091" w:rsidRDefault="4633C07E" w14:paraId="2CC1D7C2" w14:textId="07B00238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611" w:type="dxa"/>
            <w:tcMar/>
          </w:tcPr>
          <w:p w:rsidR="4633C07E" w:rsidP="4C507094" w:rsidRDefault="4633C07E" w14:paraId="3DDE672E" w14:textId="510AFCA1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00354BD7" w:rsidRDefault="4633C07E" w14:paraId="506C9BBA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87" w:type="dxa"/>
            <w:tcMar/>
          </w:tcPr>
          <w:p w:rsidR="4633C07E" w:rsidP="3A543902" w:rsidRDefault="4633C07E" w14:paraId="41A87245" w14:textId="46FFBB99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3A543902" w:rsidR="4633C07E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New Program</w:t>
            </w:r>
            <w:r w:rsidRPr="3A543902" w:rsidR="732D5426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 xml:space="preserve"> (25-49%)</w:t>
            </w:r>
          </w:p>
          <w:p w:rsidR="4633C07E" w:rsidP="3A543902" w:rsidRDefault="4633C07E" w14:paraId="02849B2A" w14:textId="0B5FF3ED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551AE19E" w:rsidR="6E8BCDC2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Does the </w:t>
            </w:r>
            <w:r w:rsidRPr="551AE19E" w:rsidR="56A89DB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new </w:t>
            </w:r>
            <w:r w:rsidRPr="551AE19E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program</w:t>
            </w:r>
            <w:r w:rsidRPr="551AE19E" w:rsidR="4AB5857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</w:t>
            </w:r>
            <w:r w:rsidRPr="551AE19E" w:rsidR="4BA50C82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include </w:t>
            </w:r>
            <w:r w:rsidRPr="551AE19E" w:rsidR="4AB5857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25-4</w:t>
            </w:r>
            <w:r w:rsidRPr="551AE19E" w:rsidR="4AB5857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9% </w:t>
            </w:r>
            <w:r w:rsidRPr="551AE19E" w:rsidR="4AB5857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new content</w:t>
            </w:r>
            <w:r w:rsidRPr="551AE19E" w:rsidR="7B61397D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?</w:t>
            </w:r>
          </w:p>
        </w:tc>
      </w:tr>
      <w:tr w:rsidR="3A543902" w:rsidTr="623ACDF0" w14:paraId="3F27A62A">
        <w:trPr>
          <w:trHeight w:val="630"/>
        </w:trPr>
        <w:tc>
          <w:tcPr>
            <w:tcW w:w="629" w:type="dxa"/>
            <w:tcMar/>
          </w:tcPr>
          <w:p w:rsidR="3A543902" w:rsidP="3A543902" w:rsidRDefault="3A543902" w14:paraId="4CDE06EC" w14:textId="12A77D47">
            <w:pPr>
              <w:pStyle w:val="Normal"/>
              <w:spacing w:line="250" w:lineRule="auto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611" w:type="dxa"/>
            <w:tcMar/>
          </w:tcPr>
          <w:p w:rsidR="3A543902" w:rsidP="4C507094" w:rsidRDefault="3A543902" w14:paraId="353F9FC4" w14:textId="176A8B29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  <w:p w:rsidR="3A543902" w:rsidP="3A543902" w:rsidRDefault="3A543902" w14:paraId="4CFCFC0C" w14:textId="46A6FA3E">
            <w:pPr>
              <w:pStyle w:val="Normal"/>
              <w:spacing w:line="250" w:lineRule="auto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3A543902" w:rsidP="3A543902" w:rsidRDefault="3A543902" w14:paraId="1E5333FA" w14:textId="08CA3048">
            <w:pPr>
              <w:pStyle w:val="Normal"/>
              <w:spacing w:line="250" w:lineRule="auto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87" w:type="dxa"/>
            <w:tcMar/>
          </w:tcPr>
          <w:p w:rsidR="7993EA8A" w:rsidP="3A543902" w:rsidRDefault="7993EA8A" w14:paraId="4733A08E" w14:textId="7091A26A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551AE19E" w:rsidR="7993EA8A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New Program (50% or more)</w:t>
            </w:r>
          </w:p>
          <w:p w:rsidR="7993EA8A" w:rsidP="551AE19E" w:rsidRDefault="7993EA8A" w14:paraId="6A78985B" w14:textId="55D9F10B">
            <w:pPr>
              <w:pStyle w:val="Normal"/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551AE19E" w:rsidR="01C0D5A0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Does the new program include </w:t>
            </w:r>
            <w:r w:rsidRPr="551AE19E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50% or more </w:t>
            </w:r>
            <w:r w:rsidRPr="551AE19E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new content</w:t>
            </w:r>
            <w:r w:rsidRPr="551AE19E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?</w:t>
            </w:r>
          </w:p>
        </w:tc>
      </w:tr>
      <w:tr w:rsidR="3A543902" w:rsidTr="623ACDF0" w14:paraId="4EA0282E">
        <w:trPr>
          <w:trHeight w:val="1155"/>
        </w:trPr>
        <w:tc>
          <w:tcPr>
            <w:tcW w:w="629" w:type="dxa"/>
            <w:tcMar/>
          </w:tcPr>
          <w:p w:rsidR="3A543902" w:rsidP="3A543902" w:rsidRDefault="3A543902" w14:paraId="7EE77638" w14:textId="1B2ACF57">
            <w:pPr>
              <w:pStyle w:val="Normal"/>
              <w:spacing w:line="250" w:lineRule="auto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611" w:type="dxa"/>
            <w:tcMar/>
          </w:tcPr>
          <w:p w:rsidR="3A543902" w:rsidP="623ACDF0" w:rsidRDefault="3A543902" w14:paraId="71CA9CB9" w14:textId="58F424F3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3A543902" w:rsidP="3A543902" w:rsidRDefault="3A543902" w14:paraId="33B058EA" w14:textId="783E542A">
            <w:pPr>
              <w:pStyle w:val="Normal"/>
              <w:spacing w:line="250" w:lineRule="auto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87" w:type="dxa"/>
            <w:tcMar/>
          </w:tcPr>
          <w:p w:rsidR="7993EA8A" w:rsidP="3A543902" w:rsidRDefault="7993EA8A" w14:paraId="163CC923" w14:textId="4DBEBE6A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</w:pPr>
            <w:r w:rsidRPr="3A543902" w:rsidR="7993EA8A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New Program (degree level</w:t>
            </w:r>
            <w:r w:rsidRPr="3A543902" w:rsidR="5FBAACC4">
              <w:rPr>
                <w:rFonts w:ascii="Calibri" w:hAnsi="Calibri" w:cs="" w:asciiTheme="minorAscii" w:hAnsiTheme="minorAscii" w:cstheme="minorBidi"/>
                <w:b w:val="1"/>
                <w:bCs w:val="1"/>
                <w:sz w:val="22"/>
                <w:szCs w:val="22"/>
              </w:rPr>
              <w:t>)</w:t>
            </w:r>
          </w:p>
          <w:p w:rsidR="7993EA8A" w:rsidP="3A543902" w:rsidRDefault="7993EA8A" w14:paraId="105DAB06" w14:textId="74334DF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A543902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Will the proposal create a new program in an existing discipline at a higher degree level (example: currently offer</w:t>
            </w:r>
            <w:r w:rsidRPr="3A543902" w:rsidR="40C33081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ing</w:t>
            </w:r>
            <w:r w:rsidRPr="3A543902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bachelor</w:t>
            </w:r>
            <w:r w:rsidRPr="3A543902" w:rsidR="658713B8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’</w:t>
            </w:r>
            <w:r w:rsidRPr="3A543902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s </w:t>
            </w:r>
            <w:r w:rsidRPr="3A543902" w:rsidR="6A574352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degree </w:t>
            </w:r>
            <w:r w:rsidRPr="3A543902" w:rsidR="7993EA8A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and proposing a new mas</w:t>
            </w:r>
            <w:r w:rsidRPr="3A543902" w:rsidR="74C1D8A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ter’s </w:t>
            </w:r>
            <w:r w:rsidRPr="3A543902" w:rsidR="145DD053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degree </w:t>
            </w:r>
            <w:r w:rsidRPr="3A543902" w:rsidR="74C1D8A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in the same discipline)?</w:t>
            </w:r>
          </w:p>
        </w:tc>
      </w:tr>
      <w:tr w:rsidR="4633C07E" w:rsidTr="623ACDF0" w14:paraId="5D83A042" w14:textId="77777777">
        <w:trPr>
          <w:trHeight w:val="356"/>
        </w:trPr>
        <w:tc>
          <w:tcPr>
            <w:tcW w:w="629" w:type="dxa"/>
            <w:tcMar/>
          </w:tcPr>
          <w:p w:rsidR="4633C07E" w:rsidP="4C507094" w:rsidRDefault="4633C07E" w14:paraId="1F7A7F59" w14:textId="2827F7F7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611" w:type="dxa"/>
            <w:tcMar/>
          </w:tcPr>
          <w:p w:rsidR="4633C07E" w:rsidP="12940091" w:rsidRDefault="4633C07E" w14:paraId="3D5B38C2" w14:textId="4FD8E557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00354BD7" w:rsidRDefault="4633C07E" w14:paraId="0455D500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66A8EDCC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Method of Delivery</w:t>
            </w:r>
          </w:p>
          <w:p w:rsidR="4633C07E" w:rsidP="00354BD7" w:rsidRDefault="4633C07E" w14:paraId="1B740BB6" w14:textId="42CB02A7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Will the proposal add an additional method of delivery to a currently offered program?</w:t>
            </w:r>
          </w:p>
        </w:tc>
      </w:tr>
      <w:tr w:rsidR="4633C07E" w:rsidTr="623ACDF0" w14:paraId="6E22EC93" w14:textId="77777777">
        <w:trPr>
          <w:trHeight w:val="356"/>
        </w:trPr>
        <w:tc>
          <w:tcPr>
            <w:tcW w:w="629" w:type="dxa"/>
            <w:tcMar/>
          </w:tcPr>
          <w:p w:rsidR="4633C07E" w:rsidP="00354BD7" w:rsidRDefault="4633C07E" w14:paraId="26790F44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11" w:type="dxa"/>
            <w:tcMar/>
          </w:tcPr>
          <w:p w:rsidR="4633C07E" w:rsidP="4C507094" w:rsidRDefault="4633C07E" w14:paraId="38EB8C9B" w14:textId="76D751CC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  <w:p w:rsidR="4633C07E" w:rsidP="4C507094" w:rsidRDefault="4633C07E" w14:paraId="4493CA27" w14:textId="1B871F94">
            <w:pPr>
              <w:pStyle w:val="Normal"/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12940091" w:rsidRDefault="4633C07E" w14:paraId="17005153" w14:textId="764A68B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5755475B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Cooperative Academic Arrangement</w:t>
            </w:r>
          </w:p>
          <w:p w:rsidR="4633C07E" w:rsidP="3A543902" w:rsidRDefault="4633C07E" w14:paraId="1A61C0D6" w14:textId="2C9E77A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Will the proposal involve entering into a</w:t>
            </w:r>
            <w:r w:rsidRPr="3A543902" w:rsidR="28B2F866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n </w:t>
            </w: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arrangement with another entity</w:t>
            </w:r>
            <w:r w:rsidRPr="3A543902" w:rsidR="3A4893F1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(educational or otherwise)</w:t>
            </w: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?</w:t>
            </w:r>
          </w:p>
        </w:tc>
      </w:tr>
      <w:tr w:rsidR="4633C07E" w:rsidTr="623ACDF0" w14:paraId="742E6D83" w14:textId="77777777">
        <w:trPr>
          <w:trHeight w:val="356"/>
        </w:trPr>
        <w:tc>
          <w:tcPr>
            <w:tcW w:w="629" w:type="dxa"/>
            <w:tcMar/>
          </w:tcPr>
          <w:p w:rsidR="4633C07E" w:rsidP="00354BD7" w:rsidRDefault="4633C07E" w14:paraId="10E0AE7C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11" w:type="dxa"/>
            <w:tcMar/>
          </w:tcPr>
          <w:p w:rsidR="4633C07E" w:rsidP="12940091" w:rsidRDefault="4633C07E" w14:paraId="2B47F522" w14:textId="4CD03489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00354BD7" w:rsidRDefault="4633C07E" w14:paraId="7E232F3A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48FA9C22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Program Length Change</w:t>
            </w:r>
          </w:p>
          <w:p w:rsidR="4633C07E" w:rsidP="3A543902" w:rsidRDefault="4633C07E" w14:paraId="4C383555" w14:textId="65CE3950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Will the proposal substantially increase or decrease the number of clock hours or credit hours </w:t>
            </w:r>
            <w:r w:rsidRPr="3A543902" w:rsidR="2B692E03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>required AND</w:t>
            </w: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increase</w:t>
            </w:r>
            <w:r w:rsidRPr="3A543902" w:rsidR="6DB7439D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or decrease the expected time to completion by more than one term?</w:t>
            </w: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  </w:t>
            </w:r>
          </w:p>
        </w:tc>
      </w:tr>
      <w:tr w:rsidR="4633C07E" w:rsidTr="623ACDF0" w14:paraId="0A9A5ECE" w14:textId="77777777">
        <w:trPr>
          <w:trHeight w:val="356"/>
        </w:trPr>
        <w:tc>
          <w:tcPr>
            <w:tcW w:w="629" w:type="dxa"/>
            <w:tcMar/>
          </w:tcPr>
          <w:p w:rsidR="4633C07E" w:rsidP="00354BD7" w:rsidRDefault="4633C07E" w14:paraId="4553A65C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11" w:type="dxa"/>
            <w:tcMar/>
          </w:tcPr>
          <w:p w:rsidR="4633C07E" w:rsidP="12940091" w:rsidRDefault="4633C07E" w14:paraId="73474BCE" w14:textId="22C7DEFF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00354BD7" w:rsidRDefault="4633C07E" w14:paraId="3A2099F5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22FEE549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Competency Based Program</w:t>
            </w:r>
          </w:p>
          <w:p w:rsidR="4633C07E" w:rsidP="3A543902" w:rsidRDefault="4633C07E" w14:paraId="45E48BF3" w14:textId="4BC79B40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  <w:sz w:val="22"/>
                <w:szCs w:val="22"/>
              </w:rPr>
            </w:pP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Will the proposal create a </w:t>
            </w:r>
            <w:r w:rsidRPr="3A543902" w:rsidR="6A0E1334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direct assessment </w:t>
            </w:r>
            <w:r w:rsidRPr="3A543902" w:rsidR="4633C07E">
              <w:rPr>
                <w:rFonts w:ascii="Calibri" w:hAnsi="Calibri" w:cs="" w:asciiTheme="minorAscii" w:hAnsiTheme="minorAscii" w:cstheme="minorBidi"/>
                <w:sz w:val="22"/>
                <w:szCs w:val="22"/>
              </w:rPr>
              <w:t xml:space="preserve">competency-based education program? </w:t>
            </w:r>
          </w:p>
        </w:tc>
      </w:tr>
      <w:tr w:rsidR="4633C07E" w:rsidTr="623ACDF0" w14:paraId="342D4CCC" w14:textId="77777777">
        <w:trPr>
          <w:trHeight w:val="356"/>
        </w:trPr>
        <w:tc>
          <w:tcPr>
            <w:tcW w:w="629" w:type="dxa"/>
            <w:tcMar/>
          </w:tcPr>
          <w:p w:rsidR="4633C07E" w:rsidP="00354BD7" w:rsidRDefault="4633C07E" w14:paraId="181974C5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11" w:type="dxa"/>
            <w:tcMar/>
          </w:tcPr>
          <w:p w:rsidR="4633C07E" w:rsidP="4C507094" w:rsidRDefault="4633C07E" w14:paraId="2624F117" w14:textId="78325F41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  <w:p w:rsidR="4633C07E" w:rsidP="4C507094" w:rsidRDefault="4633C07E" w14:paraId="056E9C56" w14:textId="52D4A4C7">
            <w:pPr>
              <w:pStyle w:val="Normal"/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12940091" w:rsidRDefault="4633C07E" w14:paraId="4FC4499F" w14:textId="01EFFE4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6BBF7949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Dual or Joint Academic Award</w:t>
            </w:r>
          </w:p>
          <w:p w:rsidR="4633C07E" w:rsidP="00354BD7" w:rsidRDefault="4633C07E" w14:paraId="2B4C7A92" w14:textId="18B5F869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 xml:space="preserve">Will the proposal create a dual or joint academic award with another educational institution? </w:t>
            </w:r>
          </w:p>
        </w:tc>
      </w:tr>
      <w:tr w:rsidR="4633C07E" w:rsidTr="623ACDF0" w14:paraId="28191820" w14:textId="77777777">
        <w:trPr>
          <w:trHeight w:val="370"/>
        </w:trPr>
        <w:tc>
          <w:tcPr>
            <w:tcW w:w="629" w:type="dxa"/>
            <w:tcMar/>
          </w:tcPr>
          <w:p w:rsidR="4633C07E" w:rsidP="00354BD7" w:rsidRDefault="4633C07E" w14:paraId="1F90B243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11" w:type="dxa"/>
            <w:tcMar/>
          </w:tcPr>
          <w:p w:rsidR="4633C07E" w:rsidP="12940091" w:rsidRDefault="4633C07E" w14:paraId="10BE04C1" w14:textId="4CE59E19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63" w:type="dxa"/>
            <w:tcMar/>
          </w:tcPr>
          <w:p w:rsidR="4633C07E" w:rsidP="00354BD7" w:rsidRDefault="4633C07E" w14:paraId="63BDE933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87" w:type="dxa"/>
            <w:tcMar/>
          </w:tcPr>
          <w:p w:rsidR="4633C07E" w:rsidP="00354BD7" w:rsidRDefault="4633C07E" w14:paraId="6FC01C93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Program Re-open</w:t>
            </w:r>
          </w:p>
          <w:p w:rsidR="4633C07E" w:rsidP="00354BD7" w:rsidRDefault="4633C07E" w14:paraId="403743C5" w14:textId="18078381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Will the proposal re-open a previously closed program?</w:t>
            </w:r>
          </w:p>
        </w:tc>
      </w:tr>
    </w:tbl>
    <w:p w:rsidR="00354BD7" w:rsidP="00354BD7" w:rsidRDefault="00354BD7" w14:paraId="5DAB6C7B" w14:textId="676118D1">
      <w:pPr>
        <w:spacing w:line="250" w:lineRule="auto"/>
        <w:ind w:right="2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t>Continue to next page</w:t>
      </w:r>
    </w:p>
    <w:p w:rsidR="00354BD7" w:rsidRDefault="00354BD7" w14:paraId="7ACAA49E" w14:textId="77777777">
      <w:pPr>
        <w:spacing w:after="160" w:line="259" w:lineRule="auto"/>
        <w:rPr>
          <w:rFonts w:asciiTheme="minorHAnsi" w:hAnsiTheme="minorHAnsi" w:cstheme="minorBidi"/>
          <w:b/>
          <w:bCs/>
        </w:rPr>
      </w:pPr>
      <w:r>
        <w:rPr>
          <w:rFonts w:asciiTheme="minorHAnsi" w:hAnsiTheme="minorHAnsi" w:cstheme="minorBidi"/>
          <w:b/>
          <w:b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627"/>
        <w:gridCol w:w="885"/>
        <w:gridCol w:w="8635"/>
      </w:tblGrid>
      <w:tr w:rsidR="4633C07E" w:rsidTr="623ACDF0" w14:paraId="7857FA3A" w14:textId="77777777">
        <w:trPr>
          <w:trHeight w:val="370"/>
        </w:trPr>
        <w:tc>
          <w:tcPr>
            <w:tcW w:w="10790" w:type="dxa"/>
            <w:gridSpan w:val="4"/>
            <w:shd w:val="clear" w:color="auto" w:fill="D9D9D9" w:themeFill="background1" w:themeFillShade="D9"/>
            <w:tcMar/>
          </w:tcPr>
          <w:p w:rsidR="4633C07E" w:rsidP="00354BD7" w:rsidRDefault="4633C07E" w14:paraId="76EC441A" w14:textId="777E1CAB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</w:rPr>
            </w:pPr>
            <w:r w:rsidRPr="4633C07E">
              <w:rPr>
                <w:rFonts w:asciiTheme="minorHAnsi" w:hAnsiTheme="minorHAnsi" w:cstheme="minorBidi"/>
                <w:b/>
                <w:bCs/>
              </w:rPr>
              <w:lastRenderedPageBreak/>
              <w:t xml:space="preserve">Off-campus Instructional Site </w:t>
            </w:r>
            <w:r w:rsidRPr="4633C07E" w:rsidR="5911416E">
              <w:rPr>
                <w:rFonts w:asciiTheme="minorHAnsi" w:hAnsiTheme="minorHAnsi" w:cstheme="minorBidi"/>
                <w:b/>
                <w:bCs/>
              </w:rPr>
              <w:t>or</w:t>
            </w:r>
            <w:r w:rsidRPr="4633C07E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Pr="4633C07E" w:rsidR="57FAAB9F">
              <w:rPr>
                <w:rFonts w:asciiTheme="minorHAnsi" w:hAnsiTheme="minorHAnsi" w:cstheme="minorBidi"/>
                <w:b/>
                <w:bCs/>
              </w:rPr>
              <w:t xml:space="preserve">Other </w:t>
            </w:r>
            <w:r w:rsidRPr="4633C07E">
              <w:rPr>
                <w:rFonts w:asciiTheme="minorHAnsi" w:hAnsiTheme="minorHAnsi" w:cstheme="minorBidi"/>
                <w:b/>
                <w:bCs/>
              </w:rPr>
              <w:t>Location Changes</w:t>
            </w:r>
          </w:p>
        </w:tc>
      </w:tr>
      <w:tr w:rsidR="4633C07E" w:rsidTr="623ACDF0" w14:paraId="15BEB91A" w14:textId="77777777">
        <w:trPr>
          <w:trHeight w:val="330"/>
        </w:trPr>
        <w:tc>
          <w:tcPr>
            <w:tcW w:w="643" w:type="dxa"/>
            <w:tcMar/>
          </w:tcPr>
          <w:p w:rsidR="4633C07E" w:rsidP="00354BD7" w:rsidRDefault="4633C07E" w14:paraId="4E64FC42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Yes</w:t>
            </w:r>
          </w:p>
        </w:tc>
        <w:tc>
          <w:tcPr>
            <w:tcW w:w="627" w:type="dxa"/>
            <w:tcMar/>
          </w:tcPr>
          <w:p w:rsidR="4633C07E" w:rsidP="00354BD7" w:rsidRDefault="4633C07E" w14:paraId="0911F523" w14:textId="77777777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No</w:t>
            </w:r>
          </w:p>
        </w:tc>
        <w:tc>
          <w:tcPr>
            <w:tcW w:w="885" w:type="dxa"/>
            <w:tcMar/>
          </w:tcPr>
          <w:p w:rsidR="4633C07E" w:rsidP="00354BD7" w:rsidRDefault="4633C07E" w14:paraId="30D65703" w14:textId="680007F3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Unsur</w:t>
            </w:r>
            <w:r w:rsidRPr="4633C07E" w:rsidR="23C27664">
              <w:rPr>
                <w:rFonts w:asciiTheme="minorHAnsi" w:hAnsiTheme="minorHAnsi" w:cstheme="minorBidi"/>
                <w:sz w:val="22"/>
                <w:szCs w:val="22"/>
              </w:rPr>
              <w:t>e</w:t>
            </w:r>
          </w:p>
        </w:tc>
        <w:tc>
          <w:tcPr>
            <w:tcW w:w="8635" w:type="dxa"/>
            <w:tcMar/>
          </w:tcPr>
          <w:p w:rsidR="4633C07E" w:rsidP="00354BD7" w:rsidRDefault="4633C07E" w14:paraId="380ACF3C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</w:tr>
      <w:tr w:rsidR="4633C07E" w:rsidTr="623ACDF0" w14:paraId="1970BD47" w14:textId="77777777">
        <w:trPr>
          <w:trHeight w:val="370"/>
        </w:trPr>
        <w:tc>
          <w:tcPr>
            <w:tcW w:w="643" w:type="dxa"/>
            <w:tcMar/>
          </w:tcPr>
          <w:p w:rsidR="4633C07E" w:rsidP="00354BD7" w:rsidRDefault="4633C07E" w14:paraId="613642EE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27" w:type="dxa"/>
            <w:tcMar/>
          </w:tcPr>
          <w:p w:rsidR="4633C07E" w:rsidP="12940091" w:rsidRDefault="4633C07E" w14:paraId="214752AE" w14:textId="1E2B3B0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85" w:type="dxa"/>
            <w:tcMar/>
          </w:tcPr>
          <w:p w:rsidR="4633C07E" w:rsidP="00354BD7" w:rsidRDefault="4633C07E" w14:paraId="090109C5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35" w:type="dxa"/>
            <w:tcMar/>
          </w:tcPr>
          <w:p w:rsidR="4633C07E" w:rsidP="00354BD7" w:rsidRDefault="4633C07E" w14:paraId="643A44FA" w14:textId="4E44BD74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Site Re-open</w:t>
            </w:r>
          </w:p>
          <w:p w:rsidR="4633C07E" w:rsidP="00354BD7" w:rsidRDefault="4633C07E" w14:paraId="248D3780" w14:textId="734C978B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 xml:space="preserve">Will the proposal re-open a previously closed off-campus instructional site? </w:t>
            </w:r>
          </w:p>
        </w:tc>
      </w:tr>
      <w:tr w:rsidR="4633C07E" w:rsidTr="623ACDF0" w14:paraId="6AD6632B" w14:textId="77777777">
        <w:trPr>
          <w:trHeight w:val="356"/>
        </w:trPr>
        <w:tc>
          <w:tcPr>
            <w:tcW w:w="643" w:type="dxa"/>
            <w:tcMar/>
          </w:tcPr>
          <w:p w:rsidR="4633C07E" w:rsidP="00354BD7" w:rsidRDefault="4633C07E" w14:paraId="6B1379EB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27" w:type="dxa"/>
            <w:tcMar/>
          </w:tcPr>
          <w:p w:rsidR="4633C07E" w:rsidP="12940091" w:rsidRDefault="4633C07E" w14:paraId="2424622E" w14:textId="306198E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85" w:type="dxa"/>
            <w:tcMar/>
          </w:tcPr>
          <w:p w:rsidR="4633C07E" w:rsidP="00354BD7" w:rsidRDefault="4633C07E" w14:paraId="17569B18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35" w:type="dxa"/>
            <w:tcMar/>
          </w:tcPr>
          <w:p w:rsidR="4633C07E" w:rsidP="00354BD7" w:rsidRDefault="4633C07E" w14:paraId="004542DE" w14:textId="7B0B3D1D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New Site</w:t>
            </w:r>
          </w:p>
          <w:p w:rsidR="4633C07E" w:rsidP="00354BD7" w:rsidRDefault="4633C07E" w14:paraId="18013F70" w14:textId="36F51290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Will the proposal add a new off-campus instructional site, additional location, or branch campus?</w:t>
            </w:r>
          </w:p>
        </w:tc>
      </w:tr>
      <w:tr w:rsidR="4633C07E" w:rsidTr="623ACDF0" w14:paraId="4F6DAB5C" w14:textId="77777777">
        <w:trPr>
          <w:trHeight w:val="356"/>
        </w:trPr>
        <w:tc>
          <w:tcPr>
            <w:tcW w:w="643" w:type="dxa"/>
            <w:tcMar/>
          </w:tcPr>
          <w:p w:rsidR="4633C07E" w:rsidP="00354BD7" w:rsidRDefault="4633C07E" w14:paraId="3E086416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27" w:type="dxa"/>
            <w:tcMar/>
          </w:tcPr>
          <w:p w:rsidR="4633C07E" w:rsidP="12940091" w:rsidRDefault="4633C07E" w14:paraId="27E25926" w14:textId="58EF043E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85" w:type="dxa"/>
            <w:tcMar/>
          </w:tcPr>
          <w:p w:rsidR="4633C07E" w:rsidP="00354BD7" w:rsidRDefault="4633C07E" w14:paraId="01D84BCF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35" w:type="dxa"/>
            <w:tcMar/>
          </w:tcPr>
          <w:p w:rsidR="4633C07E" w:rsidP="00354BD7" w:rsidRDefault="4633C07E" w14:paraId="7E1C0827" w14:textId="2B328220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Teach-out Site</w:t>
            </w:r>
          </w:p>
          <w:p w:rsidR="4633C07E" w:rsidP="00354BD7" w:rsidRDefault="4633C07E" w14:paraId="290185CD" w14:textId="72D5DD79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 xml:space="preserve">Will the proposal add a permanent location at a site at which ULM is conducting a teach-out program for students of another institution that closed? </w:t>
            </w:r>
          </w:p>
        </w:tc>
      </w:tr>
      <w:tr w:rsidR="4633C07E" w:rsidTr="623ACDF0" w14:paraId="25544543" w14:textId="77777777">
        <w:trPr>
          <w:trHeight w:val="356"/>
        </w:trPr>
        <w:tc>
          <w:tcPr>
            <w:tcW w:w="643" w:type="dxa"/>
            <w:tcMar/>
          </w:tcPr>
          <w:p w:rsidR="4633C07E" w:rsidP="00354BD7" w:rsidRDefault="4633C07E" w14:paraId="23D928BF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627" w:type="dxa"/>
            <w:tcMar/>
          </w:tcPr>
          <w:p w:rsidR="4633C07E" w:rsidP="12940091" w:rsidRDefault="4633C07E" w14:paraId="250CC301" w14:textId="69E25D5C">
            <w:pPr>
              <w:spacing w:line="250" w:lineRule="auto"/>
              <w:ind w:right="2"/>
              <w:rPr>
                <w:rFonts w:ascii="Calibri" w:hAnsi="Calibri" w:cs="" w:asciiTheme="minorAscii" w:hAnsiTheme="minorAscii" w:cstheme="minorBidi"/>
              </w:rPr>
            </w:pPr>
          </w:p>
        </w:tc>
        <w:tc>
          <w:tcPr>
            <w:tcW w:w="885" w:type="dxa"/>
            <w:tcMar/>
          </w:tcPr>
          <w:p w:rsidR="4633C07E" w:rsidP="00354BD7" w:rsidRDefault="4633C07E" w14:paraId="6806E41C" w14:textId="77777777">
            <w:pPr>
              <w:spacing w:line="250" w:lineRule="auto"/>
              <w:ind w:right="2"/>
              <w:rPr>
                <w:rFonts w:asciiTheme="minorHAnsi" w:hAnsiTheme="minorHAnsi" w:cstheme="minorBidi"/>
              </w:rPr>
            </w:pPr>
          </w:p>
        </w:tc>
        <w:tc>
          <w:tcPr>
            <w:tcW w:w="8635" w:type="dxa"/>
            <w:tcMar/>
          </w:tcPr>
          <w:p w:rsidR="4633C07E" w:rsidP="00354BD7" w:rsidRDefault="4633C07E" w14:paraId="45956701" w14:textId="6F8ABF9A">
            <w:pPr>
              <w:spacing w:line="250" w:lineRule="auto"/>
              <w:ind w:right="2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Closure of Program, Method of Delivery, or Site </w:t>
            </w:r>
          </w:p>
          <w:p w:rsidR="4633C07E" w:rsidP="00354BD7" w:rsidRDefault="4633C07E" w14:paraId="209797D7" w14:textId="119E6FE2">
            <w:pPr>
              <w:spacing w:line="250" w:lineRule="auto"/>
              <w:ind w:right="2"/>
              <w:rPr>
                <w:rFonts w:asciiTheme="minorHAnsi" w:hAnsiTheme="minorHAnsi" w:cstheme="minorBidi"/>
                <w:sz w:val="22"/>
                <w:szCs w:val="22"/>
              </w:rPr>
            </w:pPr>
            <w:r w:rsidRPr="4633C07E">
              <w:rPr>
                <w:rFonts w:asciiTheme="minorHAnsi" w:hAnsiTheme="minorHAnsi" w:cstheme="minorBidi"/>
                <w:sz w:val="22"/>
                <w:szCs w:val="22"/>
              </w:rPr>
              <w:t>Will the proposal close a program, a method of delivery, an off-campus instructional site, or a program at an off-campus instructional site?</w:t>
            </w:r>
          </w:p>
        </w:tc>
      </w:tr>
    </w:tbl>
    <w:p w:rsidR="4633C07E" w:rsidP="00354BD7" w:rsidRDefault="4633C07E" w14:paraId="4800CDF4" w14:textId="098177E3">
      <w:pPr>
        <w:spacing w:line="250" w:lineRule="auto"/>
        <w:ind w:right="2"/>
        <w:rPr>
          <w:rFonts w:asciiTheme="minorHAnsi" w:hAnsiTheme="minorHAnsi" w:cstheme="minorBidi"/>
          <w:b/>
          <w:bCs/>
        </w:rPr>
      </w:pPr>
    </w:p>
    <w:p w:rsidR="00620386" w:rsidP="00620386" w:rsidRDefault="00620386" w14:paraId="0DE4B5B7" w14:textId="77777777">
      <w:pPr>
        <w:spacing w:after="5" w:line="250" w:lineRule="auto"/>
        <w:ind w:left="780" w:right="2"/>
        <w:rPr>
          <w:rFonts w:asciiTheme="minorHAnsi" w:hAnsiTheme="minorHAnsi" w:cstheme="minorHAnsi"/>
        </w:rPr>
      </w:pPr>
    </w:p>
    <w:p w:rsidR="00094B7B" w:rsidP="4633C07E" w:rsidRDefault="49A34881" w14:paraId="7196D064" w14:textId="3B2EB4BB">
      <w:pPr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 w:rsidRPr="4633C07E">
        <w:rPr>
          <w:rFonts w:asciiTheme="minorHAnsi" w:hAnsiTheme="minorHAnsi" w:eastAsiaTheme="minorEastAsia" w:cstheme="minorBidi"/>
          <w:b/>
          <w:bCs/>
          <w:sz w:val="32"/>
          <w:szCs w:val="32"/>
        </w:rPr>
        <w:t>Substantive Change Determination</w:t>
      </w:r>
    </w:p>
    <w:p w:rsidR="0AF732F2" w:rsidP="3A543902" w:rsidRDefault="0AF732F2" w14:paraId="62097B41" w14:textId="49C9EBC8">
      <w:pPr>
        <w:jc w:val="center"/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</w:pPr>
      <w:r w:rsidRPr="3A543902" w:rsidR="0AF732F2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 xml:space="preserve">To be completed by </w:t>
      </w:r>
      <w:r w:rsidRPr="3A543902" w:rsidR="3580252E">
        <w:rPr>
          <w:rFonts w:ascii="Calibri" w:hAnsi="Calibri" w:eastAsia="" w:cs="" w:asciiTheme="minorAscii" w:hAnsiTheme="minorAscii" w:eastAsiaTheme="minorEastAsia" w:cstheme="minorBidi"/>
          <w:b w:val="1"/>
          <w:bCs w:val="1"/>
        </w:rPr>
        <w:t>SACSCOC Liaison</w:t>
      </w:r>
    </w:p>
    <w:p w:rsidR="00354BD7" w:rsidP="4633C07E" w:rsidRDefault="00354BD7" w14:paraId="4C4C13B3" w14:textId="77777777">
      <w:pPr>
        <w:jc w:val="center"/>
        <w:rPr>
          <w:rFonts w:asciiTheme="minorHAnsi" w:hAnsiTheme="minorHAnsi" w:eastAsiaTheme="minorEastAsia" w:cstheme="minorBidi"/>
          <w:b/>
          <w:bCs/>
        </w:rPr>
      </w:pPr>
    </w:p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2179"/>
        <w:gridCol w:w="1743"/>
        <w:gridCol w:w="1170"/>
        <w:gridCol w:w="1170"/>
        <w:gridCol w:w="1568"/>
        <w:gridCol w:w="3082"/>
      </w:tblGrid>
      <w:tr w:rsidR="4633C07E" w:rsidTr="623ACDF0" w14:paraId="4DFC5A47" w14:textId="77777777">
        <w:trPr>
          <w:trHeight w:val="360"/>
        </w:trPr>
        <w:tc>
          <w:tcPr>
            <w:tcW w:w="2179" w:type="dxa"/>
            <w:shd w:val="clear" w:color="auto" w:fill="D9D9D9" w:themeFill="background1" w:themeFillShade="D9"/>
            <w:tcMar/>
          </w:tcPr>
          <w:p w:rsidR="4633C07E" w:rsidP="4633C07E" w:rsidRDefault="4633C07E" w14:paraId="702FAF4F" w14:textId="7BBDBE26">
            <w:pPr>
              <w:spacing w:line="300" w:lineRule="auto"/>
              <w:jc w:val="righ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Reviewed by:</w:t>
            </w:r>
          </w:p>
        </w:tc>
        <w:tc>
          <w:tcPr>
            <w:tcW w:w="2913" w:type="dxa"/>
            <w:gridSpan w:val="2"/>
            <w:tcMar/>
          </w:tcPr>
          <w:p w:rsidR="4633C07E" w:rsidP="4633C07E" w:rsidRDefault="4633C07E" w14:paraId="100F5501" w14:textId="618B6F7D">
            <w:pPr>
              <w:spacing w:line="30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="1EECFD09" w:rsidP="4633C07E" w:rsidRDefault="1EECFD09" w14:paraId="4D179EBA" w14:textId="7A32234F">
            <w:pPr>
              <w:spacing w:line="30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4650" w:type="dxa"/>
            <w:gridSpan w:val="2"/>
            <w:tcMar/>
          </w:tcPr>
          <w:p w:rsidR="4633C07E" w:rsidP="4C507094" w:rsidRDefault="4633C07E" w14:paraId="2817D259" w14:textId="4B0F9E95">
            <w:pPr>
              <w:pStyle w:val="Normal"/>
              <w:spacing w:line="300" w:lineRule="auto"/>
            </w:pPr>
          </w:p>
        </w:tc>
      </w:tr>
      <w:tr w:rsidR="4633C07E" w:rsidTr="623ACDF0" w14:paraId="553D48B2" w14:textId="77777777">
        <w:trPr>
          <w:trHeight w:val="360"/>
        </w:trPr>
        <w:tc>
          <w:tcPr>
            <w:tcW w:w="2179" w:type="dxa"/>
            <w:shd w:val="clear" w:color="auto" w:fill="D9D9D9" w:themeFill="background1" w:themeFillShade="D9"/>
            <w:tcMar/>
          </w:tcPr>
          <w:p w:rsidR="4633C07E" w:rsidP="4633C07E" w:rsidRDefault="4633C07E" w14:paraId="47128DE0" w14:textId="69D849E3">
            <w:pPr>
              <w:spacing w:line="300" w:lineRule="auto"/>
              <w:jc w:val="righ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Date of review:</w:t>
            </w:r>
          </w:p>
        </w:tc>
        <w:tc>
          <w:tcPr>
            <w:tcW w:w="8733" w:type="dxa"/>
            <w:gridSpan w:val="5"/>
            <w:tcMar/>
          </w:tcPr>
          <w:p w:rsidR="4633C07E" w:rsidP="4633C07E" w:rsidRDefault="4633C07E" w14:paraId="4E33989F" w14:textId="3EA1E61A">
            <w:pPr>
              <w:spacing w:line="30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  <w:tr w:rsidR="4633C07E" w:rsidTr="623ACDF0" w14:paraId="10C0DB10" w14:textId="77777777">
        <w:trPr>
          <w:trHeight w:val="360"/>
        </w:trPr>
        <w:tc>
          <w:tcPr>
            <w:tcW w:w="2179" w:type="dxa"/>
            <w:shd w:val="clear" w:color="auto" w:fill="D9D9D9" w:themeFill="background1" w:themeFillShade="D9"/>
            <w:tcMar/>
          </w:tcPr>
          <w:p w:rsidR="4633C07E" w:rsidP="4633C07E" w:rsidRDefault="4633C07E" w14:paraId="6D5546C1" w14:textId="44803B8A">
            <w:pPr>
              <w:spacing w:line="300" w:lineRule="auto"/>
              <w:jc w:val="right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Substantive Change determination:</w:t>
            </w:r>
          </w:p>
        </w:tc>
        <w:tc>
          <w:tcPr>
            <w:tcW w:w="2913" w:type="dxa"/>
            <w:gridSpan w:val="2"/>
            <w:tcMar/>
          </w:tcPr>
          <w:p w:rsidR="4633C07E" w:rsidP="4633C07E" w:rsidRDefault="4633C07E" w14:paraId="5AF8C783" w14:textId="5264BC95">
            <w:pPr>
              <w:pStyle w:val="NoSpacing"/>
              <w:tabs>
                <w:tab w:val="center" w:pos="820"/>
              </w:tabs>
              <w:jc w:val="center"/>
              <w:rPr>
                <w:rFonts w:ascii="Segoe UI" w:hAnsi="Segoe UI" w:eastAsia="Segoe UI" w:cs="Segoe UI"/>
                <w:color w:val="000000" w:themeColor="text1"/>
              </w:rPr>
            </w:pPr>
            <w:r w:rsidRPr="4633C07E">
              <w:rPr>
                <w:rFonts w:ascii="MS Gothic" w:hAnsi="MS Gothic" w:eastAsia="MS Gothic" w:cs="MS Gothic"/>
                <w:color w:val="000000" w:themeColor="text1"/>
              </w:rPr>
              <w:t>☐</w:t>
            </w:r>
          </w:p>
          <w:p w:rsidR="4633C07E" w:rsidP="4633C07E" w:rsidRDefault="4633C07E" w14:paraId="56622093" w14:textId="77BC29D2">
            <w:pPr>
              <w:pStyle w:val="NoSpacing"/>
              <w:tabs>
                <w:tab w:val="center" w:pos="820"/>
              </w:tabs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</w:rPr>
              <w:t xml:space="preserve">Not </w:t>
            </w:r>
            <w:r w:rsidR="00413C13">
              <w:rPr>
                <w:rFonts w:ascii="Calibri" w:hAnsi="Calibri" w:eastAsia="Calibri" w:cs="Calibri"/>
                <w:color w:val="000000" w:themeColor="text1"/>
              </w:rPr>
              <w:t>a Substantive C</w:t>
            </w:r>
            <w:r w:rsidRPr="4633C07E">
              <w:rPr>
                <w:rFonts w:ascii="Calibri" w:hAnsi="Calibri" w:eastAsia="Calibri" w:cs="Calibri"/>
                <w:color w:val="000000" w:themeColor="text1"/>
              </w:rPr>
              <w:t>hange</w:t>
            </w:r>
          </w:p>
        </w:tc>
        <w:tc>
          <w:tcPr>
            <w:tcW w:w="2738" w:type="dxa"/>
            <w:gridSpan w:val="2"/>
            <w:tcMar/>
          </w:tcPr>
          <w:p w:rsidR="4633C07E" w:rsidP="623ACDF0" w:rsidRDefault="4633C07E" w14:paraId="6B80251C" w14:textId="4E5802D5">
            <w:pPr>
              <w:pStyle w:val="NoSpacing"/>
              <w:tabs>
                <w:tab w:val="center" w:leader="none" w:pos="820"/>
              </w:tabs>
              <w:jc w:val="center"/>
              <w:rPr>
                <w:rFonts w:ascii="Segoe UI" w:hAnsi="Segoe UI" w:eastAsia="Segoe UI" w:cs="Segoe UI"/>
                <w:color w:val="000000" w:themeColor="text1"/>
              </w:rPr>
            </w:pPr>
            <w:r w:rsidRPr="623ACDF0" w:rsidR="6E485640">
              <w:rPr>
                <w:rFonts w:ascii="MS Gothic" w:hAnsi="MS Gothic" w:eastAsia="MS Gothic" w:cs="MS Gothic"/>
                <w:color w:val="000000" w:themeColor="text1" w:themeTint="FF" w:themeShade="FF"/>
              </w:rPr>
              <w:t>☐</w:t>
            </w:r>
          </w:p>
          <w:p w:rsidR="4633C07E" w:rsidP="4633C07E" w:rsidRDefault="00413C13" w14:paraId="69AD51BC" w14:textId="1462D12E">
            <w:pPr>
              <w:pStyle w:val="NoSpacing"/>
              <w:tabs>
                <w:tab w:val="center" w:pos="820"/>
                <w:tab w:val="left" w:pos="1410"/>
              </w:tabs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Letter of N</w:t>
            </w:r>
            <w:r w:rsidRPr="4633C07E" w:rsidR="4633C07E">
              <w:rPr>
                <w:rFonts w:ascii="Calibri" w:hAnsi="Calibri" w:eastAsia="Calibri" w:cs="Calibri"/>
                <w:color w:val="000000" w:themeColor="text1"/>
              </w:rPr>
              <w:t>otification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 Only</w:t>
            </w:r>
          </w:p>
        </w:tc>
        <w:tc>
          <w:tcPr>
            <w:tcW w:w="3082" w:type="dxa"/>
            <w:tcMar/>
          </w:tcPr>
          <w:p w:rsidR="6CC15C79" w:rsidP="623ACDF0" w:rsidRDefault="6CC15C79" w14:paraId="5CAF152F" w14:textId="5264BC95">
            <w:pPr>
              <w:pStyle w:val="NoSpacing"/>
              <w:tabs>
                <w:tab w:val="center" w:leader="none" w:pos="820"/>
              </w:tabs>
              <w:jc w:val="center"/>
              <w:rPr>
                <w:rFonts w:ascii="Segoe UI" w:hAnsi="Segoe UI" w:eastAsia="Segoe UI" w:cs="Segoe UI"/>
                <w:color w:val="000000" w:themeColor="text1" w:themeTint="FF" w:themeShade="FF"/>
              </w:rPr>
            </w:pPr>
            <w:r w:rsidRPr="623ACDF0" w:rsidR="6CC15C79">
              <w:rPr>
                <w:rFonts w:ascii="MS Gothic" w:hAnsi="MS Gothic" w:eastAsia="MS Gothic" w:cs="MS Gothic"/>
                <w:color w:val="000000" w:themeColor="text1" w:themeTint="FF" w:themeShade="FF"/>
              </w:rPr>
              <w:t>☐</w:t>
            </w:r>
          </w:p>
          <w:p w:rsidR="4633C07E" w:rsidP="4633C07E" w:rsidRDefault="4633C07E" w14:paraId="01A4AD65" w14:textId="19DF0D4B">
            <w:pPr>
              <w:pStyle w:val="NoSpacing"/>
              <w:tabs>
                <w:tab w:val="center" w:pos="820"/>
                <w:tab w:val="left" w:pos="1365"/>
              </w:tabs>
              <w:jc w:val="center"/>
              <w:rPr>
                <w:rFonts w:ascii="Calibri" w:hAnsi="Calibri" w:eastAsia="Calibri" w:cs="Calibri"/>
                <w:color w:val="000000" w:themeColor="text1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</w:rPr>
              <w:t>Prospectus</w:t>
            </w:r>
            <w:r w:rsidR="00413C13">
              <w:rPr>
                <w:rFonts w:ascii="Calibri" w:hAnsi="Calibri" w:eastAsia="Calibri" w:cs="Calibri"/>
                <w:color w:val="000000" w:themeColor="text1"/>
              </w:rPr>
              <w:t xml:space="preserve"> Required</w:t>
            </w:r>
          </w:p>
        </w:tc>
      </w:tr>
      <w:tr w:rsidR="4633C07E" w:rsidTr="623ACDF0" w14:paraId="35947F3E" w14:textId="77777777">
        <w:trPr>
          <w:trHeight w:val="720"/>
        </w:trPr>
        <w:tc>
          <w:tcPr>
            <w:tcW w:w="10912" w:type="dxa"/>
            <w:gridSpan w:val="6"/>
            <w:tcMar/>
          </w:tcPr>
          <w:p w:rsidRPr="00354BD7" w:rsidR="4633C07E" w:rsidP="12940091" w:rsidRDefault="00354BD7" w14:paraId="1220B1C2" w14:textId="4C7689DA">
            <w:pPr>
              <w:spacing w:line="300" w:lineRule="auto"/>
              <w:jc w:val="both"/>
              <w:rPr>
                <w:rFonts w:ascii="Calibri" w:hAnsi="Calibri" w:eastAsia="MS Gothic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  <w:r w:rsidRPr="623ACDF0" w:rsidR="00354BD7">
              <w:rPr>
                <w:rFonts w:ascii="Calibri" w:hAnsi="Calibri" w:eastAsia="MS Gothic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>Rationale for Decision</w:t>
            </w:r>
            <w:r w:rsidRPr="623ACDF0" w:rsidR="3A3CD199">
              <w:rPr>
                <w:rFonts w:ascii="Calibri" w:hAnsi="Calibri" w:eastAsia="MS Gothic" w:cs="Calibri" w:asciiTheme="minorAscii" w:hAnsiTheme="minorAscii" w:cstheme="minorAscii"/>
                <w:color w:val="000000" w:themeColor="text1" w:themeTint="FF" w:themeShade="FF"/>
                <w:sz w:val="22"/>
                <w:szCs w:val="22"/>
              </w:rPr>
              <w:t xml:space="preserve">: </w:t>
            </w:r>
          </w:p>
        </w:tc>
      </w:tr>
      <w:tr w:rsidR="4633C07E" w:rsidTr="623ACDF0" w14:paraId="20B912CB" w14:textId="77777777">
        <w:trPr>
          <w:trHeight w:val="360"/>
        </w:trPr>
        <w:tc>
          <w:tcPr>
            <w:tcW w:w="3922" w:type="dxa"/>
            <w:gridSpan w:val="2"/>
            <w:shd w:val="clear" w:color="auto" w:fill="D9D9D9" w:themeFill="background1" w:themeFillShade="D9"/>
            <w:tcMar/>
          </w:tcPr>
          <w:p w:rsidR="4633C07E" w:rsidP="4633C07E" w:rsidRDefault="4633C07E" w14:paraId="55F46BFE" w14:textId="0372FD8E">
            <w:pPr>
              <w:spacing w:line="30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>Due date for program action (if required):</w:t>
            </w:r>
          </w:p>
        </w:tc>
        <w:tc>
          <w:tcPr>
            <w:tcW w:w="6990" w:type="dxa"/>
            <w:gridSpan w:val="4"/>
            <w:tcMar/>
          </w:tcPr>
          <w:p w:rsidR="4633C07E" w:rsidP="4C507094" w:rsidRDefault="4633C07E" w14:paraId="6DEDB22F" w14:textId="65E0D7B5">
            <w:pPr>
              <w:pStyle w:val="Normal"/>
              <w:rPr>
                <w:rFonts w:ascii="Calibri" w:hAnsi="Calibri" w:eastAsia="MS Gothic" w:cs="Calibri" w:asciiTheme="minorAscii" w:hAnsiTheme="minorAscii" w:cstheme="minorAscii"/>
                <w:color w:val="000000" w:themeColor="text1"/>
                <w:sz w:val="22"/>
                <w:szCs w:val="22"/>
              </w:rPr>
            </w:pPr>
          </w:p>
        </w:tc>
      </w:tr>
      <w:tr w:rsidR="4633C07E" w:rsidTr="623ACDF0" w14:paraId="23C7CE28" w14:textId="77777777">
        <w:trPr>
          <w:trHeight w:val="360"/>
        </w:trPr>
        <w:tc>
          <w:tcPr>
            <w:tcW w:w="10912" w:type="dxa"/>
            <w:gridSpan w:val="6"/>
            <w:tcMar/>
          </w:tcPr>
          <w:p w:rsidR="4633C07E" w:rsidP="4633C07E" w:rsidRDefault="4633C07E" w14:paraId="0E80EAB5" w14:textId="088CA601">
            <w:pPr>
              <w:spacing w:line="300" w:lineRule="auto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4633C07E">
              <w:rPr>
                <w:rFonts w:ascii="Calibri" w:hAnsi="Calibri" w:eastAsia="Calibri" w:cs="Calibri"/>
                <w:i/>
                <w:iCs/>
                <w:color w:val="000000" w:themeColor="text1"/>
                <w:sz w:val="22"/>
                <w:szCs w:val="22"/>
              </w:rPr>
              <w:t>*Reminder: If a letter of notification or a prospectus is required, forward copies of any UL System or Board of Regents documents produced in association with action to the Associate Vice President for Academic Affairs / Accreditation Liaison.</w:t>
            </w:r>
          </w:p>
        </w:tc>
      </w:tr>
    </w:tbl>
    <w:p w:rsidR="4633C07E" w:rsidP="4633C07E" w:rsidRDefault="4633C07E" w14:paraId="51899C57" w14:textId="3F9EB563"/>
    <w:sectPr w:rsidR="4633C07E" w:rsidSect="00413C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540" w:rsidP="00995B20" w:rsidRDefault="006A2540" w14:paraId="1EC4351F" w14:textId="77777777">
      <w:r>
        <w:separator/>
      </w:r>
    </w:p>
  </w:endnote>
  <w:endnote w:type="continuationSeparator" w:id="0">
    <w:p w:rsidR="006A2540" w:rsidP="00995B20" w:rsidRDefault="006A2540" w14:paraId="14B436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20" w:rsidRDefault="00995B20" w14:paraId="2D1D0D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623ACDF0" w:rsidP="623ACDF0" w:rsidRDefault="623ACDF0" w14:paraId="7C9ADADD" w14:textId="55AE1B9D">
    <w:pPr>
      <w:pStyle w:val="Footer"/>
    </w:pPr>
    <w:r w:rsidR="623ACDF0">
      <w:rPr/>
      <w:t>Aug. 2023</w:t>
    </w:r>
  </w:p>
  <w:p w:rsidR="00995B20" w:rsidRDefault="00995B20" w14:paraId="2D53CF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20" w:rsidRDefault="00995B20" w14:paraId="5CF95F8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540" w:rsidP="00995B20" w:rsidRDefault="006A2540" w14:paraId="4C78E328" w14:textId="77777777">
      <w:r>
        <w:separator/>
      </w:r>
    </w:p>
  </w:footnote>
  <w:footnote w:type="continuationSeparator" w:id="0">
    <w:p w:rsidR="006A2540" w:rsidP="00995B20" w:rsidRDefault="006A2540" w14:paraId="64C6DE3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20" w:rsidRDefault="00995B20" w14:paraId="15CE003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20" w:rsidRDefault="00995B20" w14:paraId="2D1EFA7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B20" w:rsidRDefault="00995B20" w14:paraId="010B82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509B"/>
    <w:multiLevelType w:val="hybridMultilevel"/>
    <w:tmpl w:val="0C989E10"/>
    <w:lvl w:ilvl="0" w:tplc="6964B77E">
      <w:start w:val="1"/>
      <w:numFmt w:val="bullet"/>
      <w:lvlText w:val="•"/>
      <w:lvlJc w:val="left"/>
      <w:pPr>
        <w:ind w:left="7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436581E">
      <w:start w:val="1"/>
      <w:numFmt w:val="bullet"/>
      <w:lvlText w:val="o"/>
      <w:lvlJc w:val="left"/>
      <w:pPr>
        <w:ind w:left="148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D4044F6E">
      <w:start w:val="1"/>
      <w:numFmt w:val="bullet"/>
      <w:lvlText w:val="▪"/>
      <w:lvlJc w:val="left"/>
      <w:pPr>
        <w:ind w:left="22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C18C8976">
      <w:start w:val="1"/>
      <w:numFmt w:val="bullet"/>
      <w:lvlText w:val="•"/>
      <w:lvlJc w:val="left"/>
      <w:pPr>
        <w:ind w:left="292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DF08E7CE">
      <w:start w:val="1"/>
      <w:numFmt w:val="bullet"/>
      <w:lvlText w:val="o"/>
      <w:lvlJc w:val="left"/>
      <w:pPr>
        <w:ind w:left="364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8DC5666">
      <w:start w:val="1"/>
      <w:numFmt w:val="bullet"/>
      <w:lvlText w:val="▪"/>
      <w:lvlJc w:val="left"/>
      <w:pPr>
        <w:ind w:left="436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3086856">
      <w:start w:val="1"/>
      <w:numFmt w:val="bullet"/>
      <w:lvlText w:val="•"/>
      <w:lvlJc w:val="left"/>
      <w:pPr>
        <w:ind w:left="508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82C5790">
      <w:start w:val="1"/>
      <w:numFmt w:val="bullet"/>
      <w:lvlText w:val="o"/>
      <w:lvlJc w:val="left"/>
      <w:pPr>
        <w:ind w:left="580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844D79C">
      <w:start w:val="1"/>
      <w:numFmt w:val="bullet"/>
      <w:lvlText w:val="▪"/>
      <w:lvlJc w:val="left"/>
      <w:pPr>
        <w:ind w:left="6526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2DB94956"/>
    <w:multiLevelType w:val="hybridMultilevel"/>
    <w:tmpl w:val="5EDA5368"/>
    <w:lvl w:ilvl="0" w:tplc="9F4CC21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9E"/>
    <w:rsid w:val="00272FA3"/>
    <w:rsid w:val="002B228A"/>
    <w:rsid w:val="002F2A30"/>
    <w:rsid w:val="00351228"/>
    <w:rsid w:val="00354BD7"/>
    <w:rsid w:val="00361672"/>
    <w:rsid w:val="003F5DBA"/>
    <w:rsid w:val="00413C13"/>
    <w:rsid w:val="004861DA"/>
    <w:rsid w:val="004D2872"/>
    <w:rsid w:val="005144BA"/>
    <w:rsid w:val="00593449"/>
    <w:rsid w:val="00620386"/>
    <w:rsid w:val="006A2540"/>
    <w:rsid w:val="00792167"/>
    <w:rsid w:val="008B449E"/>
    <w:rsid w:val="00995B20"/>
    <w:rsid w:val="00CC35FD"/>
    <w:rsid w:val="00DC4348"/>
    <w:rsid w:val="01C0D5A0"/>
    <w:rsid w:val="0228D05E"/>
    <w:rsid w:val="03AC1281"/>
    <w:rsid w:val="03D358AE"/>
    <w:rsid w:val="040D2546"/>
    <w:rsid w:val="041861AB"/>
    <w:rsid w:val="0563381D"/>
    <w:rsid w:val="08F01F01"/>
    <w:rsid w:val="0AF732F2"/>
    <w:rsid w:val="0D103E03"/>
    <w:rsid w:val="0D575D2F"/>
    <w:rsid w:val="0D587DBE"/>
    <w:rsid w:val="0D68FBE7"/>
    <w:rsid w:val="0D7ED038"/>
    <w:rsid w:val="0DA19F61"/>
    <w:rsid w:val="0E5A2E3C"/>
    <w:rsid w:val="0F5B1452"/>
    <w:rsid w:val="0FB0A4B5"/>
    <w:rsid w:val="1001F2D0"/>
    <w:rsid w:val="10A52C1D"/>
    <w:rsid w:val="10F6E4B3"/>
    <w:rsid w:val="112800A1"/>
    <w:rsid w:val="11EA5261"/>
    <w:rsid w:val="12940091"/>
    <w:rsid w:val="12BD4450"/>
    <w:rsid w:val="12CB86AD"/>
    <w:rsid w:val="1396FD2F"/>
    <w:rsid w:val="145DD053"/>
    <w:rsid w:val="14B72642"/>
    <w:rsid w:val="154F56D2"/>
    <w:rsid w:val="164BF8AD"/>
    <w:rsid w:val="17DE2B82"/>
    <w:rsid w:val="194398BC"/>
    <w:rsid w:val="1974646D"/>
    <w:rsid w:val="19D154C9"/>
    <w:rsid w:val="1ADC5A0E"/>
    <w:rsid w:val="1B712DEC"/>
    <w:rsid w:val="1CA0E1D6"/>
    <w:rsid w:val="1CA93E48"/>
    <w:rsid w:val="1DAB26F2"/>
    <w:rsid w:val="1DAFE22D"/>
    <w:rsid w:val="1DBC3F5E"/>
    <w:rsid w:val="1E8546FA"/>
    <w:rsid w:val="1EECFD09"/>
    <w:rsid w:val="1EF6F0AD"/>
    <w:rsid w:val="1F68C4AE"/>
    <w:rsid w:val="1F6AD442"/>
    <w:rsid w:val="216C4B0D"/>
    <w:rsid w:val="21BC67D2"/>
    <w:rsid w:val="22734ECC"/>
    <w:rsid w:val="22899ABB"/>
    <w:rsid w:val="22FFE85B"/>
    <w:rsid w:val="23C27664"/>
    <w:rsid w:val="251F43D5"/>
    <w:rsid w:val="25675807"/>
    <w:rsid w:val="25698316"/>
    <w:rsid w:val="2583CC72"/>
    <w:rsid w:val="2692D750"/>
    <w:rsid w:val="28015E8D"/>
    <w:rsid w:val="28B2F866"/>
    <w:rsid w:val="29DAD818"/>
    <w:rsid w:val="29F40075"/>
    <w:rsid w:val="2ACE0971"/>
    <w:rsid w:val="2ADBE199"/>
    <w:rsid w:val="2B692E03"/>
    <w:rsid w:val="2C7B14A9"/>
    <w:rsid w:val="2D112D5D"/>
    <w:rsid w:val="2F7EA401"/>
    <w:rsid w:val="31B52DD5"/>
    <w:rsid w:val="3350FE36"/>
    <w:rsid w:val="34766D40"/>
    <w:rsid w:val="3484BAE9"/>
    <w:rsid w:val="34ECCE97"/>
    <w:rsid w:val="357C150E"/>
    <w:rsid w:val="3580252E"/>
    <w:rsid w:val="36114DB2"/>
    <w:rsid w:val="37ABD296"/>
    <w:rsid w:val="381BC68E"/>
    <w:rsid w:val="38AB3B05"/>
    <w:rsid w:val="38F643C1"/>
    <w:rsid w:val="398CAA43"/>
    <w:rsid w:val="39D6D579"/>
    <w:rsid w:val="3A3CD199"/>
    <w:rsid w:val="3A4893F1"/>
    <w:rsid w:val="3A543902"/>
    <w:rsid w:val="3B0433F6"/>
    <w:rsid w:val="3C808F36"/>
    <w:rsid w:val="3C838FEC"/>
    <w:rsid w:val="3CC8A7F6"/>
    <w:rsid w:val="3CEA2370"/>
    <w:rsid w:val="3D280B0A"/>
    <w:rsid w:val="3DA186EA"/>
    <w:rsid w:val="3EC89BE5"/>
    <w:rsid w:val="3FB82FF8"/>
    <w:rsid w:val="40C33081"/>
    <w:rsid w:val="428452C5"/>
    <w:rsid w:val="42C466C1"/>
    <w:rsid w:val="434277F2"/>
    <w:rsid w:val="448EA1D1"/>
    <w:rsid w:val="44A28CB8"/>
    <w:rsid w:val="4633C07E"/>
    <w:rsid w:val="48D78CD8"/>
    <w:rsid w:val="48FAC09F"/>
    <w:rsid w:val="49531C92"/>
    <w:rsid w:val="49A34881"/>
    <w:rsid w:val="49E4AED0"/>
    <w:rsid w:val="4A2D24F2"/>
    <w:rsid w:val="4A79E8FE"/>
    <w:rsid w:val="4AB58570"/>
    <w:rsid w:val="4ADD1137"/>
    <w:rsid w:val="4BA50C82"/>
    <w:rsid w:val="4C507094"/>
    <w:rsid w:val="4C88F25D"/>
    <w:rsid w:val="4D0E8B3B"/>
    <w:rsid w:val="4D502D4A"/>
    <w:rsid w:val="4D751895"/>
    <w:rsid w:val="4FFD5515"/>
    <w:rsid w:val="508F3461"/>
    <w:rsid w:val="5185F78B"/>
    <w:rsid w:val="52048E22"/>
    <w:rsid w:val="5244BEB9"/>
    <w:rsid w:val="53941625"/>
    <w:rsid w:val="53B5D75F"/>
    <w:rsid w:val="54938AC4"/>
    <w:rsid w:val="551AE19E"/>
    <w:rsid w:val="557AED2E"/>
    <w:rsid w:val="563253F9"/>
    <w:rsid w:val="563876A0"/>
    <w:rsid w:val="56A89DB6"/>
    <w:rsid w:val="5794D487"/>
    <w:rsid w:val="57FAAB9F"/>
    <w:rsid w:val="5911416E"/>
    <w:rsid w:val="5AA99EAF"/>
    <w:rsid w:val="5B915D76"/>
    <w:rsid w:val="5C9A5076"/>
    <w:rsid w:val="5D51F06D"/>
    <w:rsid w:val="5DB90114"/>
    <w:rsid w:val="5E3A6D0A"/>
    <w:rsid w:val="5EDAE1F8"/>
    <w:rsid w:val="5FBAACC4"/>
    <w:rsid w:val="60962F40"/>
    <w:rsid w:val="60C3DF7C"/>
    <w:rsid w:val="616F0D16"/>
    <w:rsid w:val="61A4CD8C"/>
    <w:rsid w:val="61F957CB"/>
    <w:rsid w:val="623ACDF0"/>
    <w:rsid w:val="63B07078"/>
    <w:rsid w:val="63F00E21"/>
    <w:rsid w:val="641E158B"/>
    <w:rsid w:val="6475F1B0"/>
    <w:rsid w:val="652E31A6"/>
    <w:rsid w:val="657E9356"/>
    <w:rsid w:val="658713B8"/>
    <w:rsid w:val="665757A2"/>
    <w:rsid w:val="6690E184"/>
    <w:rsid w:val="6755B64D"/>
    <w:rsid w:val="677D09E1"/>
    <w:rsid w:val="68353422"/>
    <w:rsid w:val="6908F338"/>
    <w:rsid w:val="6A0E1334"/>
    <w:rsid w:val="6A574352"/>
    <w:rsid w:val="6A7901CE"/>
    <w:rsid w:val="6A8D570F"/>
    <w:rsid w:val="6AB5F43E"/>
    <w:rsid w:val="6BC820BD"/>
    <w:rsid w:val="6C72B0EB"/>
    <w:rsid w:val="6C9E28C7"/>
    <w:rsid w:val="6CC15C79"/>
    <w:rsid w:val="6D070B85"/>
    <w:rsid w:val="6D2EB204"/>
    <w:rsid w:val="6DB7439D"/>
    <w:rsid w:val="6DB8A039"/>
    <w:rsid w:val="6E485640"/>
    <w:rsid w:val="6E8BCDC2"/>
    <w:rsid w:val="6F0F0418"/>
    <w:rsid w:val="6F5C1E80"/>
    <w:rsid w:val="6FBC5B2D"/>
    <w:rsid w:val="705AF47F"/>
    <w:rsid w:val="7074A998"/>
    <w:rsid w:val="70B77333"/>
    <w:rsid w:val="71B57B49"/>
    <w:rsid w:val="71EEB850"/>
    <w:rsid w:val="72EF3E64"/>
    <w:rsid w:val="732D5426"/>
    <w:rsid w:val="73574B7B"/>
    <w:rsid w:val="73DB5EE9"/>
    <w:rsid w:val="73FB9BD7"/>
    <w:rsid w:val="73FDF021"/>
    <w:rsid w:val="74A17FF7"/>
    <w:rsid w:val="74C1D8A6"/>
    <w:rsid w:val="7522A3A0"/>
    <w:rsid w:val="7543D006"/>
    <w:rsid w:val="769FE04B"/>
    <w:rsid w:val="77333C99"/>
    <w:rsid w:val="7829BA43"/>
    <w:rsid w:val="7886F09E"/>
    <w:rsid w:val="78CDC17D"/>
    <w:rsid w:val="7965C62F"/>
    <w:rsid w:val="797DBC71"/>
    <w:rsid w:val="7989391A"/>
    <w:rsid w:val="7993EA8A"/>
    <w:rsid w:val="7B61397D"/>
    <w:rsid w:val="7E21BCE9"/>
    <w:rsid w:val="7E47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6732"/>
  <w15:chartTrackingRefBased/>
  <w15:docId w15:val="{53C0B9BF-A7BB-4AB5-9C9D-C9D30AA2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921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1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4861D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BD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4BD7"/>
    <w:rPr>
      <w:rFonts w:ascii="Segoe UI" w:hAnsi="Segoe UI" w:eastAsia="Times New Roman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5B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95B20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5B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5B20"/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8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13" /><Relationship Type="http://schemas.openxmlformats.org/officeDocument/2006/relationships/settings" Target="settings.xml" Id="rId3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14" /><Relationship Type="http://schemas.openxmlformats.org/officeDocument/2006/relationships/hyperlink" Target="mailto:althompson@ulm.edu" TargetMode="External" Id="R3fc0d3b45cbd42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Allison Thompson</dc:creator>
  <keywords/>
  <dc:description/>
  <lastModifiedBy>Allison Thompson</lastModifiedBy>
  <revision>8</revision>
  <lastPrinted>2021-03-09T22:39:00.0000000Z</lastPrinted>
  <dcterms:created xsi:type="dcterms:W3CDTF">2021-03-25T18:13:00.0000000Z</dcterms:created>
  <dcterms:modified xsi:type="dcterms:W3CDTF">2024-05-10T12:37:26.1717599Z</dcterms:modified>
</coreProperties>
</file>